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C45B2C" w:rsidRDefault="002E1004" w:rsidP="00D1643C">
      <w:pPr>
        <w:tabs>
          <w:tab w:val="left" w:pos="4092"/>
        </w:tabs>
        <w:sectPr w:rsidR="00C45B2C" w:rsidRPr="00C45B2C"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sidRPr="001C7278">
        <w:rPr>
          <w:rFonts w:cstheme="minorHAnsi"/>
          <w:noProof/>
        </w:rPr>
        <mc:AlternateContent>
          <mc:Choice Requires="wps">
            <w:drawing>
              <wp:anchor distT="0" distB="0" distL="114300" distR="114300" simplePos="0" relativeHeight="251662340"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7777777" w:rsidR="002E1004" w:rsidRPr="00AB7D2B" w:rsidRDefault="002E1004" w:rsidP="002E1004">
                            <w:pPr>
                              <w:jc w:val="center"/>
                              <w:rPr>
                                <w:rFonts w:ascii="Arial" w:hAnsi="Arial" w:cs="Arial"/>
                                <w:sz w:val="36"/>
                              </w:rPr>
                            </w:pPr>
                            <w:r>
                              <w:rPr>
                                <w:rFonts w:ascii="Arial" w:hAnsi="Arial" w:cs="Arial"/>
                                <w:sz w:val="36"/>
                              </w:rPr>
                              <w:t>SSA-F 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623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7777777" w:rsidR="002E1004" w:rsidRPr="00AB7D2B" w:rsidRDefault="002E1004" w:rsidP="002E1004">
                      <w:pPr>
                        <w:jc w:val="center"/>
                        <w:rPr>
                          <w:rFonts w:ascii="Arial" w:hAnsi="Arial" w:cs="Arial"/>
                          <w:sz w:val="36"/>
                        </w:rPr>
                      </w:pPr>
                      <w:r>
                        <w:rPr>
                          <w:rFonts w:ascii="Arial" w:hAnsi="Arial" w:cs="Arial"/>
                          <w:sz w:val="36"/>
                        </w:rPr>
                        <w:t>SSA-F 2022</w:t>
                      </w:r>
                    </w:p>
                  </w:txbxContent>
                </v:textbox>
                <w10:wrap anchory="page"/>
                <w10:anchorlock/>
              </v:rect>
            </w:pict>
          </mc:Fallback>
        </mc:AlternateContent>
      </w:r>
      <w:r w:rsidR="00B242D2">
        <w:rPr>
          <w:noProof/>
        </w:rPr>
        <w:drawing>
          <wp:anchor distT="0" distB="0" distL="114300" distR="114300" simplePos="0" relativeHeight="251660292" behindDoc="0" locked="1" layoutInCell="1" allowOverlap="1" wp14:anchorId="49107C8C" wp14:editId="5D7914DE">
            <wp:simplePos x="0" y="0"/>
            <wp:positionH relativeFrom="column">
              <wp:posOffset>276860</wp:posOffset>
            </wp:positionH>
            <wp:positionV relativeFrom="page">
              <wp:posOffset>356235</wp:posOffset>
            </wp:positionV>
            <wp:extent cx="1734820" cy="478790"/>
            <wp:effectExtent l="0" t="0" r="0" b="0"/>
            <wp:wrapNone/>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3"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proofErr w:type="spellStart"/>
                            <w:r w:rsidR="007A711B" w:rsidRPr="00472E17">
                              <w:t>forskningsavtalen</w:t>
                            </w:r>
                            <w:bookmarkEnd w:id="15"/>
                            <w:bookmarkEnd w:id="16"/>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3;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proofErr w:type="spellStart"/>
                      <w:r w:rsidR="007A711B" w:rsidRPr="00472E17">
                        <w:t>forskningsavtalen</w:t>
                      </w:r>
                      <w:bookmarkEnd w:id="17"/>
                      <w:bookmarkEnd w:id="18"/>
                      <w:proofErr w:type="spellEnd"/>
                    </w:p>
                  </w:txbxContent>
                </v:textbox>
                <w10:wrap type="square" anchorx="page" anchory="page"/>
                <w10:anchorlock/>
              </v:shape>
            </w:pict>
          </mc:Fallback>
        </mc:AlternateContent>
      </w:r>
      <w:r w:rsidR="001C2D3E">
        <w:rPr>
          <w:noProof/>
          <w:lang w:eastAsia="nb-NO"/>
        </w:rPr>
        <mc:AlternateContent>
          <mc:Choice Requires="wps">
            <w:drawing>
              <wp:anchor distT="45720" distB="45720" distL="114300" distR="114300" simplePos="0" relativeHeight="251658244"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E543FF"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42CBF155" w14:textId="61DF94CF" w:rsidR="001443E8" w:rsidRDefault="001A01CA">
      <w:pPr>
        <w:pStyle w:val="INNH1"/>
        <w:rPr>
          <w:rFonts w:asciiTheme="minorHAnsi" w:eastAsiaTheme="minorEastAsia" w:hAnsiTheme="minorHAnsi" w:cstheme="minorBidi"/>
          <w:b w:val="0"/>
          <w:bCs w:val="0"/>
          <w:noProof/>
          <w:kern w:val="2"/>
          <w:sz w:val="24"/>
          <w:szCs w:val="24"/>
          <w14:ligatures w14:val="standardContextual"/>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228984825" w:history="1">
        <w:r w:rsidR="001443E8" w:rsidRPr="00B17A21">
          <w:rPr>
            <w:rStyle w:val="Hyperkobling"/>
            <w:noProof/>
          </w:rPr>
          <w:t>Bilag 1: Oppdragsgivers beskrivelse av Oppdraget</w:t>
        </w:r>
        <w:r w:rsidR="001443E8">
          <w:rPr>
            <w:noProof/>
            <w:webHidden/>
          </w:rPr>
          <w:tab/>
        </w:r>
        <w:r w:rsidR="001443E8">
          <w:rPr>
            <w:noProof/>
            <w:webHidden/>
          </w:rPr>
          <w:fldChar w:fldCharType="begin"/>
        </w:r>
        <w:r w:rsidR="001443E8">
          <w:rPr>
            <w:noProof/>
            <w:webHidden/>
          </w:rPr>
          <w:instrText xml:space="preserve"> PAGEREF _Toc228984825 \h </w:instrText>
        </w:r>
        <w:r w:rsidR="001443E8">
          <w:rPr>
            <w:noProof/>
            <w:webHidden/>
          </w:rPr>
        </w:r>
        <w:r w:rsidR="001443E8">
          <w:rPr>
            <w:noProof/>
            <w:webHidden/>
          </w:rPr>
          <w:fldChar w:fldCharType="separate"/>
        </w:r>
        <w:r w:rsidR="001443E8">
          <w:rPr>
            <w:noProof/>
            <w:webHidden/>
          </w:rPr>
          <w:t>3</w:t>
        </w:r>
        <w:r w:rsidR="001443E8">
          <w:rPr>
            <w:noProof/>
            <w:webHidden/>
          </w:rPr>
          <w:fldChar w:fldCharType="end"/>
        </w:r>
      </w:hyperlink>
    </w:p>
    <w:p w14:paraId="24F616FB" w14:textId="54B907D8" w:rsidR="001443E8" w:rsidRDefault="001443E8">
      <w:pPr>
        <w:pStyle w:val="INNH2"/>
        <w:rPr>
          <w:rFonts w:asciiTheme="minorHAnsi" w:eastAsiaTheme="minorEastAsia" w:hAnsiTheme="minorHAnsi" w:cstheme="minorBidi"/>
          <w:noProof/>
          <w:kern w:val="2"/>
          <w:sz w:val="24"/>
          <w:szCs w:val="24"/>
          <w14:ligatures w14:val="standardContextual"/>
        </w:rPr>
      </w:pPr>
      <w:hyperlink w:anchor="_Toc228984826" w:history="1">
        <w:r w:rsidRPr="00B17A21">
          <w:rPr>
            <w:rStyle w:val="Hyperkobling"/>
            <w:noProof/>
          </w:rPr>
          <w:t>Avtalens punkt 1.1 Avtalens omfang</w:t>
        </w:r>
        <w:r>
          <w:rPr>
            <w:noProof/>
            <w:webHidden/>
          </w:rPr>
          <w:tab/>
        </w:r>
        <w:r>
          <w:rPr>
            <w:noProof/>
            <w:webHidden/>
          </w:rPr>
          <w:fldChar w:fldCharType="begin"/>
        </w:r>
        <w:r>
          <w:rPr>
            <w:noProof/>
            <w:webHidden/>
          </w:rPr>
          <w:instrText xml:space="preserve"> PAGEREF _Toc228984826 \h </w:instrText>
        </w:r>
        <w:r>
          <w:rPr>
            <w:noProof/>
            <w:webHidden/>
          </w:rPr>
        </w:r>
        <w:r>
          <w:rPr>
            <w:noProof/>
            <w:webHidden/>
          </w:rPr>
          <w:fldChar w:fldCharType="separate"/>
        </w:r>
        <w:r>
          <w:rPr>
            <w:noProof/>
            <w:webHidden/>
          </w:rPr>
          <w:t>3</w:t>
        </w:r>
        <w:r>
          <w:rPr>
            <w:noProof/>
            <w:webHidden/>
          </w:rPr>
          <w:fldChar w:fldCharType="end"/>
        </w:r>
      </w:hyperlink>
    </w:p>
    <w:p w14:paraId="0FDC7181" w14:textId="096CDDB2" w:rsidR="001443E8" w:rsidRDefault="001443E8">
      <w:pPr>
        <w:pStyle w:val="INNH1"/>
        <w:rPr>
          <w:rFonts w:asciiTheme="minorHAnsi" w:eastAsiaTheme="minorEastAsia" w:hAnsiTheme="minorHAnsi" w:cstheme="minorBidi"/>
          <w:b w:val="0"/>
          <w:bCs w:val="0"/>
          <w:noProof/>
          <w:kern w:val="2"/>
          <w:sz w:val="24"/>
          <w:szCs w:val="24"/>
          <w14:ligatures w14:val="standardContextual"/>
        </w:rPr>
      </w:pPr>
      <w:hyperlink w:anchor="_Toc228984827" w:history="1">
        <w:r w:rsidRPr="00B17A21">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_Toc228984827 \h </w:instrText>
        </w:r>
        <w:r>
          <w:rPr>
            <w:noProof/>
            <w:webHidden/>
          </w:rPr>
        </w:r>
        <w:r>
          <w:rPr>
            <w:noProof/>
            <w:webHidden/>
          </w:rPr>
          <w:fldChar w:fldCharType="separate"/>
        </w:r>
        <w:r>
          <w:rPr>
            <w:noProof/>
            <w:webHidden/>
          </w:rPr>
          <w:t>7</w:t>
        </w:r>
        <w:r>
          <w:rPr>
            <w:noProof/>
            <w:webHidden/>
          </w:rPr>
          <w:fldChar w:fldCharType="end"/>
        </w:r>
      </w:hyperlink>
    </w:p>
    <w:p w14:paraId="16FB1EEF" w14:textId="76E9D6C7" w:rsidR="001443E8" w:rsidRDefault="001443E8">
      <w:pPr>
        <w:pStyle w:val="INNH1"/>
        <w:rPr>
          <w:rFonts w:asciiTheme="minorHAnsi" w:eastAsiaTheme="minorEastAsia" w:hAnsiTheme="minorHAnsi" w:cstheme="minorBidi"/>
          <w:b w:val="0"/>
          <w:bCs w:val="0"/>
          <w:noProof/>
          <w:kern w:val="2"/>
          <w:sz w:val="24"/>
          <w:szCs w:val="24"/>
          <w14:ligatures w14:val="standardContextual"/>
        </w:rPr>
      </w:pPr>
      <w:hyperlink w:anchor="_Toc228984828" w:history="1">
        <w:r w:rsidRPr="00B17A21">
          <w:rPr>
            <w:rStyle w:val="Hyperkobling"/>
            <w:noProof/>
          </w:rPr>
          <w:t>Bilag 3: Prosjekt- og fremdriftsplan</w:t>
        </w:r>
        <w:r>
          <w:rPr>
            <w:noProof/>
            <w:webHidden/>
          </w:rPr>
          <w:tab/>
        </w:r>
        <w:r>
          <w:rPr>
            <w:noProof/>
            <w:webHidden/>
          </w:rPr>
          <w:fldChar w:fldCharType="begin"/>
        </w:r>
        <w:r>
          <w:rPr>
            <w:noProof/>
            <w:webHidden/>
          </w:rPr>
          <w:instrText xml:space="preserve"> PAGEREF _Toc228984828 \h </w:instrText>
        </w:r>
        <w:r>
          <w:rPr>
            <w:noProof/>
            <w:webHidden/>
          </w:rPr>
        </w:r>
        <w:r>
          <w:rPr>
            <w:noProof/>
            <w:webHidden/>
          </w:rPr>
          <w:fldChar w:fldCharType="separate"/>
        </w:r>
        <w:r>
          <w:rPr>
            <w:noProof/>
            <w:webHidden/>
          </w:rPr>
          <w:t>8</w:t>
        </w:r>
        <w:r>
          <w:rPr>
            <w:noProof/>
            <w:webHidden/>
          </w:rPr>
          <w:fldChar w:fldCharType="end"/>
        </w:r>
      </w:hyperlink>
    </w:p>
    <w:p w14:paraId="3ADE6BB9" w14:textId="7C382EEC" w:rsidR="001443E8" w:rsidRDefault="001443E8">
      <w:pPr>
        <w:pStyle w:val="INNH2"/>
        <w:rPr>
          <w:rFonts w:asciiTheme="minorHAnsi" w:eastAsiaTheme="minorEastAsia" w:hAnsiTheme="minorHAnsi" w:cstheme="minorBidi"/>
          <w:noProof/>
          <w:kern w:val="2"/>
          <w:sz w:val="24"/>
          <w:szCs w:val="24"/>
          <w14:ligatures w14:val="standardContextual"/>
        </w:rPr>
      </w:pPr>
      <w:hyperlink w:anchor="_Toc228984829" w:history="1">
        <w:r w:rsidRPr="00B17A21">
          <w:rPr>
            <w:rStyle w:val="Hyperkobling"/>
            <w:noProof/>
          </w:rPr>
          <w:t>Avtalens punkt 1.4 Fremdriftsplan og leveringsdag</w:t>
        </w:r>
        <w:r>
          <w:rPr>
            <w:noProof/>
            <w:webHidden/>
          </w:rPr>
          <w:tab/>
        </w:r>
        <w:r>
          <w:rPr>
            <w:noProof/>
            <w:webHidden/>
          </w:rPr>
          <w:fldChar w:fldCharType="begin"/>
        </w:r>
        <w:r>
          <w:rPr>
            <w:noProof/>
            <w:webHidden/>
          </w:rPr>
          <w:instrText xml:space="preserve"> PAGEREF _Toc228984829 \h </w:instrText>
        </w:r>
        <w:r>
          <w:rPr>
            <w:noProof/>
            <w:webHidden/>
          </w:rPr>
        </w:r>
        <w:r>
          <w:rPr>
            <w:noProof/>
            <w:webHidden/>
          </w:rPr>
          <w:fldChar w:fldCharType="separate"/>
        </w:r>
        <w:r>
          <w:rPr>
            <w:noProof/>
            <w:webHidden/>
          </w:rPr>
          <w:t>8</w:t>
        </w:r>
        <w:r>
          <w:rPr>
            <w:noProof/>
            <w:webHidden/>
          </w:rPr>
          <w:fldChar w:fldCharType="end"/>
        </w:r>
      </w:hyperlink>
    </w:p>
    <w:p w14:paraId="01D77B31" w14:textId="7C975C08" w:rsidR="001443E8" w:rsidRDefault="001443E8">
      <w:pPr>
        <w:pStyle w:val="INNH3"/>
        <w:rPr>
          <w:rFonts w:asciiTheme="minorHAnsi" w:eastAsiaTheme="minorEastAsia" w:hAnsiTheme="minorHAnsi" w:cstheme="minorBidi"/>
          <w:i w:val="0"/>
          <w:iCs w:val="0"/>
          <w:noProof/>
          <w:kern w:val="2"/>
          <w:sz w:val="24"/>
          <w:szCs w:val="24"/>
          <w14:ligatures w14:val="standardContextual"/>
        </w:rPr>
      </w:pPr>
      <w:hyperlink w:anchor="_Toc228984830" w:history="1">
        <w:r w:rsidRPr="00B17A21">
          <w:rPr>
            <w:rStyle w:val="Hyperkobling"/>
            <w:noProof/>
          </w:rPr>
          <w:t>Oppstart</w:t>
        </w:r>
        <w:r>
          <w:rPr>
            <w:noProof/>
            <w:webHidden/>
          </w:rPr>
          <w:tab/>
        </w:r>
        <w:r>
          <w:rPr>
            <w:noProof/>
            <w:webHidden/>
          </w:rPr>
          <w:fldChar w:fldCharType="begin"/>
        </w:r>
        <w:r>
          <w:rPr>
            <w:noProof/>
            <w:webHidden/>
          </w:rPr>
          <w:instrText xml:space="preserve"> PAGEREF _Toc228984830 \h </w:instrText>
        </w:r>
        <w:r>
          <w:rPr>
            <w:noProof/>
            <w:webHidden/>
          </w:rPr>
        </w:r>
        <w:r>
          <w:rPr>
            <w:noProof/>
            <w:webHidden/>
          </w:rPr>
          <w:fldChar w:fldCharType="separate"/>
        </w:r>
        <w:r>
          <w:rPr>
            <w:noProof/>
            <w:webHidden/>
          </w:rPr>
          <w:t>8</w:t>
        </w:r>
        <w:r>
          <w:rPr>
            <w:noProof/>
            <w:webHidden/>
          </w:rPr>
          <w:fldChar w:fldCharType="end"/>
        </w:r>
      </w:hyperlink>
    </w:p>
    <w:p w14:paraId="429DB841" w14:textId="4285D05D" w:rsidR="001443E8" w:rsidRDefault="001443E8">
      <w:pPr>
        <w:pStyle w:val="INNH3"/>
        <w:rPr>
          <w:rFonts w:asciiTheme="minorHAnsi" w:eastAsiaTheme="minorEastAsia" w:hAnsiTheme="minorHAnsi" w:cstheme="minorBidi"/>
          <w:i w:val="0"/>
          <w:iCs w:val="0"/>
          <w:noProof/>
          <w:kern w:val="2"/>
          <w:sz w:val="24"/>
          <w:szCs w:val="24"/>
          <w14:ligatures w14:val="standardContextual"/>
        </w:rPr>
      </w:pPr>
      <w:hyperlink w:anchor="_Toc228984831" w:history="1">
        <w:r w:rsidRPr="00B17A21">
          <w:rPr>
            <w:rStyle w:val="Hyperkobling"/>
            <w:noProof/>
          </w:rPr>
          <w:t>Tidsramme for Oppdraget</w:t>
        </w:r>
        <w:r>
          <w:rPr>
            <w:noProof/>
            <w:webHidden/>
          </w:rPr>
          <w:tab/>
        </w:r>
        <w:r>
          <w:rPr>
            <w:noProof/>
            <w:webHidden/>
          </w:rPr>
          <w:fldChar w:fldCharType="begin"/>
        </w:r>
        <w:r>
          <w:rPr>
            <w:noProof/>
            <w:webHidden/>
          </w:rPr>
          <w:instrText xml:space="preserve"> PAGEREF _Toc228984831 \h </w:instrText>
        </w:r>
        <w:r>
          <w:rPr>
            <w:noProof/>
            <w:webHidden/>
          </w:rPr>
        </w:r>
        <w:r>
          <w:rPr>
            <w:noProof/>
            <w:webHidden/>
          </w:rPr>
          <w:fldChar w:fldCharType="separate"/>
        </w:r>
        <w:r>
          <w:rPr>
            <w:noProof/>
            <w:webHidden/>
          </w:rPr>
          <w:t>8</w:t>
        </w:r>
        <w:r>
          <w:rPr>
            <w:noProof/>
            <w:webHidden/>
          </w:rPr>
          <w:fldChar w:fldCharType="end"/>
        </w:r>
      </w:hyperlink>
    </w:p>
    <w:p w14:paraId="37B26AF6" w14:textId="20C3DE6A" w:rsidR="001443E8" w:rsidRDefault="001443E8">
      <w:pPr>
        <w:pStyle w:val="INNH3"/>
        <w:rPr>
          <w:rFonts w:asciiTheme="minorHAnsi" w:eastAsiaTheme="minorEastAsia" w:hAnsiTheme="minorHAnsi" w:cstheme="minorBidi"/>
          <w:i w:val="0"/>
          <w:iCs w:val="0"/>
          <w:noProof/>
          <w:kern w:val="2"/>
          <w:sz w:val="24"/>
          <w:szCs w:val="24"/>
          <w14:ligatures w14:val="standardContextual"/>
        </w:rPr>
      </w:pPr>
      <w:hyperlink w:anchor="_Toc228984832" w:history="1">
        <w:r w:rsidRPr="00B17A21">
          <w:rPr>
            <w:rStyle w:val="Hyperkobling"/>
            <w:noProof/>
          </w:rPr>
          <w:t>Delleveranser</w:t>
        </w:r>
        <w:r>
          <w:rPr>
            <w:noProof/>
            <w:webHidden/>
          </w:rPr>
          <w:tab/>
        </w:r>
        <w:r>
          <w:rPr>
            <w:noProof/>
            <w:webHidden/>
          </w:rPr>
          <w:fldChar w:fldCharType="begin"/>
        </w:r>
        <w:r>
          <w:rPr>
            <w:noProof/>
            <w:webHidden/>
          </w:rPr>
          <w:instrText xml:space="preserve"> PAGEREF _Toc228984832 \h </w:instrText>
        </w:r>
        <w:r>
          <w:rPr>
            <w:noProof/>
            <w:webHidden/>
          </w:rPr>
        </w:r>
        <w:r>
          <w:rPr>
            <w:noProof/>
            <w:webHidden/>
          </w:rPr>
          <w:fldChar w:fldCharType="separate"/>
        </w:r>
        <w:r>
          <w:rPr>
            <w:noProof/>
            <w:webHidden/>
          </w:rPr>
          <w:t>8</w:t>
        </w:r>
        <w:r>
          <w:rPr>
            <w:noProof/>
            <w:webHidden/>
          </w:rPr>
          <w:fldChar w:fldCharType="end"/>
        </w:r>
      </w:hyperlink>
    </w:p>
    <w:p w14:paraId="52BE2593" w14:textId="2CC33D4B" w:rsidR="001443E8" w:rsidRDefault="001443E8">
      <w:pPr>
        <w:pStyle w:val="INNH3"/>
        <w:rPr>
          <w:rFonts w:asciiTheme="minorHAnsi" w:eastAsiaTheme="minorEastAsia" w:hAnsiTheme="minorHAnsi" w:cstheme="minorBidi"/>
          <w:i w:val="0"/>
          <w:iCs w:val="0"/>
          <w:noProof/>
          <w:kern w:val="2"/>
          <w:sz w:val="24"/>
          <w:szCs w:val="24"/>
          <w14:ligatures w14:val="standardContextual"/>
        </w:rPr>
      </w:pPr>
      <w:hyperlink w:anchor="_Toc228984833" w:history="1">
        <w:r w:rsidRPr="00B17A21">
          <w:rPr>
            <w:rStyle w:val="Hyperkobling"/>
            <w:noProof/>
          </w:rPr>
          <w:t>Oppdragstakers fremdriftsplan</w:t>
        </w:r>
        <w:r>
          <w:rPr>
            <w:noProof/>
            <w:webHidden/>
          </w:rPr>
          <w:tab/>
        </w:r>
        <w:r>
          <w:rPr>
            <w:noProof/>
            <w:webHidden/>
          </w:rPr>
          <w:fldChar w:fldCharType="begin"/>
        </w:r>
        <w:r>
          <w:rPr>
            <w:noProof/>
            <w:webHidden/>
          </w:rPr>
          <w:instrText xml:space="preserve"> PAGEREF _Toc228984833 \h </w:instrText>
        </w:r>
        <w:r>
          <w:rPr>
            <w:noProof/>
            <w:webHidden/>
          </w:rPr>
        </w:r>
        <w:r>
          <w:rPr>
            <w:noProof/>
            <w:webHidden/>
          </w:rPr>
          <w:fldChar w:fldCharType="separate"/>
        </w:r>
        <w:r>
          <w:rPr>
            <w:noProof/>
            <w:webHidden/>
          </w:rPr>
          <w:t>8</w:t>
        </w:r>
        <w:r>
          <w:rPr>
            <w:noProof/>
            <w:webHidden/>
          </w:rPr>
          <w:fldChar w:fldCharType="end"/>
        </w:r>
      </w:hyperlink>
    </w:p>
    <w:p w14:paraId="63B459CF" w14:textId="5091948E" w:rsidR="001443E8" w:rsidRDefault="001443E8">
      <w:pPr>
        <w:pStyle w:val="INNH1"/>
        <w:rPr>
          <w:rFonts w:asciiTheme="minorHAnsi" w:eastAsiaTheme="minorEastAsia" w:hAnsiTheme="minorHAnsi" w:cstheme="minorBidi"/>
          <w:b w:val="0"/>
          <w:bCs w:val="0"/>
          <w:noProof/>
          <w:kern w:val="2"/>
          <w:sz w:val="24"/>
          <w:szCs w:val="24"/>
          <w14:ligatures w14:val="standardContextual"/>
        </w:rPr>
      </w:pPr>
      <w:hyperlink w:anchor="_Toc228984834" w:history="1">
        <w:r w:rsidRPr="00B17A21">
          <w:rPr>
            <w:rStyle w:val="Hyperkobling"/>
            <w:noProof/>
          </w:rPr>
          <w:t>Bilag 4: Administrative bestemmelser</w:t>
        </w:r>
        <w:r>
          <w:rPr>
            <w:noProof/>
            <w:webHidden/>
          </w:rPr>
          <w:tab/>
        </w:r>
        <w:r>
          <w:rPr>
            <w:noProof/>
            <w:webHidden/>
          </w:rPr>
          <w:fldChar w:fldCharType="begin"/>
        </w:r>
        <w:r>
          <w:rPr>
            <w:noProof/>
            <w:webHidden/>
          </w:rPr>
          <w:instrText xml:space="preserve"> PAGEREF _Toc228984834 \h </w:instrText>
        </w:r>
        <w:r>
          <w:rPr>
            <w:noProof/>
            <w:webHidden/>
          </w:rPr>
        </w:r>
        <w:r>
          <w:rPr>
            <w:noProof/>
            <w:webHidden/>
          </w:rPr>
          <w:fldChar w:fldCharType="separate"/>
        </w:r>
        <w:r>
          <w:rPr>
            <w:noProof/>
            <w:webHidden/>
          </w:rPr>
          <w:t>9</w:t>
        </w:r>
        <w:r>
          <w:rPr>
            <w:noProof/>
            <w:webHidden/>
          </w:rPr>
          <w:fldChar w:fldCharType="end"/>
        </w:r>
      </w:hyperlink>
    </w:p>
    <w:p w14:paraId="18E63923" w14:textId="2FFD3824" w:rsidR="001443E8" w:rsidRDefault="001443E8">
      <w:pPr>
        <w:pStyle w:val="INNH2"/>
        <w:rPr>
          <w:rFonts w:asciiTheme="minorHAnsi" w:eastAsiaTheme="minorEastAsia" w:hAnsiTheme="minorHAnsi" w:cstheme="minorBidi"/>
          <w:noProof/>
          <w:kern w:val="2"/>
          <w:sz w:val="24"/>
          <w:szCs w:val="24"/>
          <w14:ligatures w14:val="standardContextual"/>
        </w:rPr>
      </w:pPr>
      <w:hyperlink w:anchor="_Toc228984835" w:history="1">
        <w:r w:rsidRPr="00B17A21">
          <w:rPr>
            <w:rStyle w:val="Hyperkobling"/>
            <w:noProof/>
          </w:rPr>
          <w:t>Avtalens punkt 1.5 Partenes representanter</w:t>
        </w:r>
        <w:r>
          <w:rPr>
            <w:noProof/>
            <w:webHidden/>
          </w:rPr>
          <w:tab/>
        </w:r>
        <w:r>
          <w:rPr>
            <w:noProof/>
            <w:webHidden/>
          </w:rPr>
          <w:fldChar w:fldCharType="begin"/>
        </w:r>
        <w:r>
          <w:rPr>
            <w:noProof/>
            <w:webHidden/>
          </w:rPr>
          <w:instrText xml:space="preserve"> PAGEREF _Toc228984835 \h </w:instrText>
        </w:r>
        <w:r>
          <w:rPr>
            <w:noProof/>
            <w:webHidden/>
          </w:rPr>
        </w:r>
        <w:r>
          <w:rPr>
            <w:noProof/>
            <w:webHidden/>
          </w:rPr>
          <w:fldChar w:fldCharType="separate"/>
        </w:r>
        <w:r>
          <w:rPr>
            <w:noProof/>
            <w:webHidden/>
          </w:rPr>
          <w:t>9</w:t>
        </w:r>
        <w:r>
          <w:rPr>
            <w:noProof/>
            <w:webHidden/>
          </w:rPr>
          <w:fldChar w:fldCharType="end"/>
        </w:r>
      </w:hyperlink>
    </w:p>
    <w:p w14:paraId="532AAC82" w14:textId="0D810ECE" w:rsidR="001443E8" w:rsidRDefault="001443E8">
      <w:pPr>
        <w:pStyle w:val="INNH3"/>
        <w:rPr>
          <w:rFonts w:asciiTheme="minorHAnsi" w:eastAsiaTheme="minorEastAsia" w:hAnsiTheme="minorHAnsi" w:cstheme="minorBidi"/>
          <w:i w:val="0"/>
          <w:iCs w:val="0"/>
          <w:noProof/>
          <w:kern w:val="2"/>
          <w:sz w:val="24"/>
          <w:szCs w:val="24"/>
          <w14:ligatures w14:val="standardContextual"/>
        </w:rPr>
      </w:pPr>
      <w:hyperlink w:anchor="_Toc228984836" w:history="1">
        <w:r w:rsidRPr="00B17A21">
          <w:rPr>
            <w:rStyle w:val="Hyperkobling"/>
            <w:noProof/>
          </w:rPr>
          <w:t>Bemyndiget representant (person eller rolle)</w:t>
        </w:r>
        <w:r>
          <w:rPr>
            <w:noProof/>
            <w:webHidden/>
          </w:rPr>
          <w:tab/>
        </w:r>
        <w:r>
          <w:rPr>
            <w:noProof/>
            <w:webHidden/>
          </w:rPr>
          <w:fldChar w:fldCharType="begin"/>
        </w:r>
        <w:r>
          <w:rPr>
            <w:noProof/>
            <w:webHidden/>
          </w:rPr>
          <w:instrText xml:space="preserve"> PAGEREF _Toc228984836 \h </w:instrText>
        </w:r>
        <w:r>
          <w:rPr>
            <w:noProof/>
            <w:webHidden/>
          </w:rPr>
        </w:r>
        <w:r>
          <w:rPr>
            <w:noProof/>
            <w:webHidden/>
          </w:rPr>
          <w:fldChar w:fldCharType="separate"/>
        </w:r>
        <w:r>
          <w:rPr>
            <w:noProof/>
            <w:webHidden/>
          </w:rPr>
          <w:t>9</w:t>
        </w:r>
        <w:r>
          <w:rPr>
            <w:noProof/>
            <w:webHidden/>
          </w:rPr>
          <w:fldChar w:fldCharType="end"/>
        </w:r>
      </w:hyperlink>
    </w:p>
    <w:p w14:paraId="2728EB4B" w14:textId="47C0FA06" w:rsidR="001443E8" w:rsidRDefault="001443E8">
      <w:pPr>
        <w:pStyle w:val="INNH2"/>
        <w:rPr>
          <w:rFonts w:asciiTheme="minorHAnsi" w:eastAsiaTheme="minorEastAsia" w:hAnsiTheme="minorHAnsi" w:cstheme="minorBidi"/>
          <w:noProof/>
          <w:kern w:val="2"/>
          <w:sz w:val="24"/>
          <w:szCs w:val="24"/>
          <w14:ligatures w14:val="standardContextual"/>
        </w:rPr>
      </w:pPr>
      <w:hyperlink w:anchor="_Toc228984837" w:history="1">
        <w:r w:rsidRPr="00B17A21">
          <w:rPr>
            <w:rStyle w:val="Hyperkobling"/>
            <w:noProof/>
          </w:rPr>
          <w:t>Avtalens punkt 1.6 Nøkkelpersonell</w:t>
        </w:r>
        <w:r>
          <w:rPr>
            <w:noProof/>
            <w:webHidden/>
          </w:rPr>
          <w:tab/>
        </w:r>
        <w:r>
          <w:rPr>
            <w:noProof/>
            <w:webHidden/>
          </w:rPr>
          <w:fldChar w:fldCharType="begin"/>
        </w:r>
        <w:r>
          <w:rPr>
            <w:noProof/>
            <w:webHidden/>
          </w:rPr>
          <w:instrText xml:space="preserve"> PAGEREF _Toc228984837 \h </w:instrText>
        </w:r>
        <w:r>
          <w:rPr>
            <w:noProof/>
            <w:webHidden/>
          </w:rPr>
        </w:r>
        <w:r>
          <w:rPr>
            <w:noProof/>
            <w:webHidden/>
          </w:rPr>
          <w:fldChar w:fldCharType="separate"/>
        </w:r>
        <w:r>
          <w:rPr>
            <w:noProof/>
            <w:webHidden/>
          </w:rPr>
          <w:t>9</w:t>
        </w:r>
        <w:r>
          <w:rPr>
            <w:noProof/>
            <w:webHidden/>
          </w:rPr>
          <w:fldChar w:fldCharType="end"/>
        </w:r>
      </w:hyperlink>
    </w:p>
    <w:p w14:paraId="67D75D95" w14:textId="4F71922D" w:rsidR="001443E8" w:rsidRDefault="001443E8">
      <w:pPr>
        <w:pStyle w:val="INNH2"/>
        <w:rPr>
          <w:rFonts w:asciiTheme="minorHAnsi" w:eastAsiaTheme="minorEastAsia" w:hAnsiTheme="minorHAnsi" w:cstheme="minorBidi"/>
          <w:noProof/>
          <w:kern w:val="2"/>
          <w:sz w:val="24"/>
          <w:szCs w:val="24"/>
          <w14:ligatures w14:val="standardContextual"/>
        </w:rPr>
      </w:pPr>
      <w:hyperlink w:anchor="_Toc228984838" w:history="1">
        <w:r w:rsidRPr="00B17A21">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_Toc228984838 \h </w:instrText>
        </w:r>
        <w:r>
          <w:rPr>
            <w:noProof/>
            <w:webHidden/>
          </w:rPr>
        </w:r>
        <w:r>
          <w:rPr>
            <w:noProof/>
            <w:webHidden/>
          </w:rPr>
          <w:fldChar w:fldCharType="separate"/>
        </w:r>
        <w:r>
          <w:rPr>
            <w:noProof/>
            <w:webHidden/>
          </w:rPr>
          <w:t>10</w:t>
        </w:r>
        <w:r>
          <w:rPr>
            <w:noProof/>
            <w:webHidden/>
          </w:rPr>
          <w:fldChar w:fldCharType="end"/>
        </w:r>
      </w:hyperlink>
    </w:p>
    <w:p w14:paraId="4C2E05F4" w14:textId="022D8C4D" w:rsidR="001443E8" w:rsidRDefault="001443E8">
      <w:pPr>
        <w:pStyle w:val="INNH2"/>
        <w:rPr>
          <w:rFonts w:asciiTheme="minorHAnsi" w:eastAsiaTheme="minorEastAsia" w:hAnsiTheme="minorHAnsi" w:cstheme="minorBidi"/>
          <w:noProof/>
          <w:kern w:val="2"/>
          <w:sz w:val="24"/>
          <w:szCs w:val="24"/>
          <w14:ligatures w14:val="standardContextual"/>
        </w:rPr>
      </w:pPr>
      <w:hyperlink w:anchor="_Toc228984839" w:history="1">
        <w:r w:rsidRPr="00B17A21">
          <w:rPr>
            <w:rStyle w:val="Hyperkobling"/>
            <w:noProof/>
          </w:rPr>
          <w:t>Avtalens punkt 3.8 Oppdragsgivers bruk av tredjepart</w:t>
        </w:r>
        <w:r>
          <w:rPr>
            <w:noProof/>
            <w:webHidden/>
          </w:rPr>
          <w:tab/>
        </w:r>
        <w:r>
          <w:rPr>
            <w:noProof/>
            <w:webHidden/>
          </w:rPr>
          <w:fldChar w:fldCharType="begin"/>
        </w:r>
        <w:r>
          <w:rPr>
            <w:noProof/>
            <w:webHidden/>
          </w:rPr>
          <w:instrText xml:space="preserve"> PAGEREF _Toc228984839 \h </w:instrText>
        </w:r>
        <w:r>
          <w:rPr>
            <w:noProof/>
            <w:webHidden/>
          </w:rPr>
        </w:r>
        <w:r>
          <w:rPr>
            <w:noProof/>
            <w:webHidden/>
          </w:rPr>
          <w:fldChar w:fldCharType="separate"/>
        </w:r>
        <w:r>
          <w:rPr>
            <w:noProof/>
            <w:webHidden/>
          </w:rPr>
          <w:t>10</w:t>
        </w:r>
        <w:r>
          <w:rPr>
            <w:noProof/>
            <w:webHidden/>
          </w:rPr>
          <w:fldChar w:fldCharType="end"/>
        </w:r>
      </w:hyperlink>
    </w:p>
    <w:p w14:paraId="1CA73FE7" w14:textId="563BA0E6" w:rsidR="001443E8" w:rsidRDefault="001443E8">
      <w:pPr>
        <w:pStyle w:val="INNH1"/>
        <w:rPr>
          <w:rFonts w:asciiTheme="minorHAnsi" w:eastAsiaTheme="minorEastAsia" w:hAnsiTheme="minorHAnsi" w:cstheme="minorBidi"/>
          <w:b w:val="0"/>
          <w:bCs w:val="0"/>
          <w:noProof/>
          <w:kern w:val="2"/>
          <w:sz w:val="24"/>
          <w:szCs w:val="24"/>
          <w14:ligatures w14:val="standardContextual"/>
        </w:rPr>
      </w:pPr>
      <w:hyperlink w:anchor="_Toc228984840" w:history="1">
        <w:r w:rsidRPr="00B17A21">
          <w:rPr>
            <w:rStyle w:val="Hyperkobling"/>
            <w:noProof/>
          </w:rPr>
          <w:t>Bilag 5: Pris og prisbestemmelser</w:t>
        </w:r>
        <w:r>
          <w:rPr>
            <w:noProof/>
            <w:webHidden/>
          </w:rPr>
          <w:tab/>
        </w:r>
        <w:r>
          <w:rPr>
            <w:noProof/>
            <w:webHidden/>
          </w:rPr>
          <w:fldChar w:fldCharType="begin"/>
        </w:r>
        <w:r>
          <w:rPr>
            <w:noProof/>
            <w:webHidden/>
          </w:rPr>
          <w:instrText xml:space="preserve"> PAGEREF _Toc228984840 \h </w:instrText>
        </w:r>
        <w:r>
          <w:rPr>
            <w:noProof/>
            <w:webHidden/>
          </w:rPr>
        </w:r>
        <w:r>
          <w:rPr>
            <w:noProof/>
            <w:webHidden/>
          </w:rPr>
          <w:fldChar w:fldCharType="separate"/>
        </w:r>
        <w:r>
          <w:rPr>
            <w:noProof/>
            <w:webHidden/>
          </w:rPr>
          <w:t>11</w:t>
        </w:r>
        <w:r>
          <w:rPr>
            <w:noProof/>
            <w:webHidden/>
          </w:rPr>
          <w:fldChar w:fldCharType="end"/>
        </w:r>
      </w:hyperlink>
    </w:p>
    <w:p w14:paraId="574B47B9" w14:textId="1CFACD94" w:rsidR="001443E8" w:rsidRDefault="001443E8">
      <w:pPr>
        <w:pStyle w:val="INNH2"/>
        <w:rPr>
          <w:rFonts w:asciiTheme="minorHAnsi" w:eastAsiaTheme="minorEastAsia" w:hAnsiTheme="minorHAnsi" w:cstheme="minorBidi"/>
          <w:noProof/>
          <w:kern w:val="2"/>
          <w:sz w:val="24"/>
          <w:szCs w:val="24"/>
          <w14:ligatures w14:val="standardContextual"/>
        </w:rPr>
      </w:pPr>
      <w:hyperlink w:anchor="_Toc228984841" w:history="1">
        <w:r w:rsidRPr="00B17A21">
          <w:rPr>
            <w:rStyle w:val="Hyperkobling"/>
            <w:noProof/>
          </w:rPr>
          <w:t>Avtalens punkt 4.1 Vederlag</w:t>
        </w:r>
        <w:r>
          <w:rPr>
            <w:noProof/>
            <w:webHidden/>
          </w:rPr>
          <w:tab/>
        </w:r>
        <w:r>
          <w:rPr>
            <w:noProof/>
            <w:webHidden/>
          </w:rPr>
          <w:fldChar w:fldCharType="begin"/>
        </w:r>
        <w:r>
          <w:rPr>
            <w:noProof/>
            <w:webHidden/>
          </w:rPr>
          <w:instrText xml:space="preserve"> PAGEREF _Toc228984841 \h </w:instrText>
        </w:r>
        <w:r>
          <w:rPr>
            <w:noProof/>
            <w:webHidden/>
          </w:rPr>
        </w:r>
        <w:r>
          <w:rPr>
            <w:noProof/>
            <w:webHidden/>
          </w:rPr>
          <w:fldChar w:fldCharType="separate"/>
        </w:r>
        <w:r>
          <w:rPr>
            <w:noProof/>
            <w:webHidden/>
          </w:rPr>
          <w:t>11</w:t>
        </w:r>
        <w:r>
          <w:rPr>
            <w:noProof/>
            <w:webHidden/>
          </w:rPr>
          <w:fldChar w:fldCharType="end"/>
        </w:r>
      </w:hyperlink>
    </w:p>
    <w:p w14:paraId="7E0B76FE" w14:textId="0499499A" w:rsidR="001443E8" w:rsidRDefault="001443E8">
      <w:pPr>
        <w:pStyle w:val="INNH3"/>
        <w:rPr>
          <w:rFonts w:asciiTheme="minorHAnsi" w:eastAsiaTheme="minorEastAsia" w:hAnsiTheme="minorHAnsi" w:cstheme="minorBidi"/>
          <w:i w:val="0"/>
          <w:iCs w:val="0"/>
          <w:noProof/>
          <w:kern w:val="2"/>
          <w:sz w:val="24"/>
          <w:szCs w:val="24"/>
          <w14:ligatures w14:val="standardContextual"/>
        </w:rPr>
      </w:pPr>
      <w:hyperlink w:anchor="_Toc228984842" w:history="1">
        <w:r w:rsidRPr="00B17A21">
          <w:rPr>
            <w:rStyle w:val="Hyperkobling"/>
            <w:noProof/>
          </w:rPr>
          <w:t>B. Oppdragstakers Timepriser og andre prismodeller</w:t>
        </w:r>
        <w:r>
          <w:rPr>
            <w:noProof/>
            <w:webHidden/>
          </w:rPr>
          <w:tab/>
        </w:r>
        <w:r>
          <w:rPr>
            <w:noProof/>
            <w:webHidden/>
          </w:rPr>
          <w:fldChar w:fldCharType="begin"/>
        </w:r>
        <w:r>
          <w:rPr>
            <w:noProof/>
            <w:webHidden/>
          </w:rPr>
          <w:instrText xml:space="preserve"> PAGEREF _Toc228984842 \h </w:instrText>
        </w:r>
        <w:r>
          <w:rPr>
            <w:noProof/>
            <w:webHidden/>
          </w:rPr>
        </w:r>
        <w:r>
          <w:rPr>
            <w:noProof/>
            <w:webHidden/>
          </w:rPr>
          <w:fldChar w:fldCharType="separate"/>
        </w:r>
        <w:r>
          <w:rPr>
            <w:noProof/>
            <w:webHidden/>
          </w:rPr>
          <w:t>11</w:t>
        </w:r>
        <w:r>
          <w:rPr>
            <w:noProof/>
            <w:webHidden/>
          </w:rPr>
          <w:fldChar w:fldCharType="end"/>
        </w:r>
      </w:hyperlink>
    </w:p>
    <w:p w14:paraId="18E0F8F8" w14:textId="02871833" w:rsidR="001443E8" w:rsidRDefault="001443E8">
      <w:pPr>
        <w:pStyle w:val="INNH3"/>
        <w:rPr>
          <w:rFonts w:asciiTheme="minorHAnsi" w:eastAsiaTheme="minorEastAsia" w:hAnsiTheme="minorHAnsi" w:cstheme="minorBidi"/>
          <w:i w:val="0"/>
          <w:iCs w:val="0"/>
          <w:noProof/>
          <w:kern w:val="2"/>
          <w:sz w:val="24"/>
          <w:szCs w:val="24"/>
          <w14:ligatures w14:val="standardContextual"/>
        </w:rPr>
      </w:pPr>
      <w:hyperlink w:anchor="_Toc228984843" w:history="1">
        <w:r w:rsidRPr="00B17A21">
          <w:rPr>
            <w:rStyle w:val="Hyperkobling"/>
            <w:noProof/>
          </w:rPr>
          <w:t>C. Utlegg og reisekostnader mv.</w:t>
        </w:r>
        <w:r>
          <w:rPr>
            <w:noProof/>
            <w:webHidden/>
          </w:rPr>
          <w:tab/>
        </w:r>
        <w:r>
          <w:rPr>
            <w:noProof/>
            <w:webHidden/>
          </w:rPr>
          <w:fldChar w:fldCharType="begin"/>
        </w:r>
        <w:r>
          <w:rPr>
            <w:noProof/>
            <w:webHidden/>
          </w:rPr>
          <w:instrText xml:space="preserve"> PAGEREF _Toc228984843 \h </w:instrText>
        </w:r>
        <w:r>
          <w:rPr>
            <w:noProof/>
            <w:webHidden/>
          </w:rPr>
        </w:r>
        <w:r>
          <w:rPr>
            <w:noProof/>
            <w:webHidden/>
          </w:rPr>
          <w:fldChar w:fldCharType="separate"/>
        </w:r>
        <w:r>
          <w:rPr>
            <w:noProof/>
            <w:webHidden/>
          </w:rPr>
          <w:t>11</w:t>
        </w:r>
        <w:r>
          <w:rPr>
            <w:noProof/>
            <w:webHidden/>
          </w:rPr>
          <w:fldChar w:fldCharType="end"/>
        </w:r>
      </w:hyperlink>
    </w:p>
    <w:p w14:paraId="09BBFDF7" w14:textId="154DFEEE" w:rsidR="001443E8" w:rsidRDefault="001443E8">
      <w:pPr>
        <w:pStyle w:val="INNH2"/>
        <w:rPr>
          <w:rFonts w:asciiTheme="minorHAnsi" w:eastAsiaTheme="minorEastAsia" w:hAnsiTheme="minorHAnsi" w:cstheme="minorBidi"/>
          <w:noProof/>
          <w:kern w:val="2"/>
          <w:sz w:val="24"/>
          <w:szCs w:val="24"/>
          <w14:ligatures w14:val="standardContextual"/>
        </w:rPr>
      </w:pPr>
      <w:hyperlink w:anchor="_Toc228984844" w:history="1">
        <w:r w:rsidRPr="00B17A21">
          <w:rPr>
            <w:rStyle w:val="Hyperkobling"/>
            <w:noProof/>
          </w:rPr>
          <w:t>Avtalens punkt 4.2 Fakturering</w:t>
        </w:r>
        <w:r>
          <w:rPr>
            <w:noProof/>
            <w:webHidden/>
          </w:rPr>
          <w:tab/>
        </w:r>
        <w:r>
          <w:rPr>
            <w:noProof/>
            <w:webHidden/>
          </w:rPr>
          <w:fldChar w:fldCharType="begin"/>
        </w:r>
        <w:r>
          <w:rPr>
            <w:noProof/>
            <w:webHidden/>
          </w:rPr>
          <w:instrText xml:space="preserve"> PAGEREF _Toc228984844 \h </w:instrText>
        </w:r>
        <w:r>
          <w:rPr>
            <w:noProof/>
            <w:webHidden/>
          </w:rPr>
        </w:r>
        <w:r>
          <w:rPr>
            <w:noProof/>
            <w:webHidden/>
          </w:rPr>
          <w:fldChar w:fldCharType="separate"/>
        </w:r>
        <w:r>
          <w:rPr>
            <w:noProof/>
            <w:webHidden/>
          </w:rPr>
          <w:t>11</w:t>
        </w:r>
        <w:r>
          <w:rPr>
            <w:noProof/>
            <w:webHidden/>
          </w:rPr>
          <w:fldChar w:fldCharType="end"/>
        </w:r>
      </w:hyperlink>
    </w:p>
    <w:p w14:paraId="0C0AA53B" w14:textId="7DC85806" w:rsidR="001443E8" w:rsidRDefault="001443E8">
      <w:pPr>
        <w:pStyle w:val="INNH1"/>
        <w:rPr>
          <w:rFonts w:asciiTheme="minorHAnsi" w:eastAsiaTheme="minorEastAsia" w:hAnsiTheme="minorHAnsi" w:cstheme="minorBidi"/>
          <w:b w:val="0"/>
          <w:bCs w:val="0"/>
          <w:noProof/>
          <w:kern w:val="2"/>
          <w:sz w:val="24"/>
          <w:szCs w:val="24"/>
          <w14:ligatures w14:val="standardContextual"/>
        </w:rPr>
      </w:pPr>
      <w:hyperlink w:anchor="_Toc228984845" w:history="1">
        <w:r w:rsidRPr="00B17A21">
          <w:rPr>
            <w:rStyle w:val="Hyperkobling"/>
            <w:noProof/>
          </w:rPr>
          <w:t>Bilag 6: Endringer i den generelle avtaleteksten</w:t>
        </w:r>
        <w:r>
          <w:rPr>
            <w:noProof/>
            <w:webHidden/>
          </w:rPr>
          <w:tab/>
        </w:r>
        <w:r>
          <w:rPr>
            <w:noProof/>
            <w:webHidden/>
          </w:rPr>
          <w:fldChar w:fldCharType="begin"/>
        </w:r>
        <w:r>
          <w:rPr>
            <w:noProof/>
            <w:webHidden/>
          </w:rPr>
          <w:instrText xml:space="preserve"> PAGEREF _Toc228984845 \h </w:instrText>
        </w:r>
        <w:r>
          <w:rPr>
            <w:noProof/>
            <w:webHidden/>
          </w:rPr>
        </w:r>
        <w:r>
          <w:rPr>
            <w:noProof/>
            <w:webHidden/>
          </w:rPr>
          <w:fldChar w:fldCharType="separate"/>
        </w:r>
        <w:r>
          <w:rPr>
            <w:noProof/>
            <w:webHidden/>
          </w:rPr>
          <w:t>12</w:t>
        </w:r>
        <w:r>
          <w:rPr>
            <w:noProof/>
            <w:webHidden/>
          </w:rPr>
          <w:fldChar w:fldCharType="end"/>
        </w:r>
      </w:hyperlink>
    </w:p>
    <w:p w14:paraId="0F717A44" w14:textId="52072D8E" w:rsidR="001443E8" w:rsidRDefault="001443E8">
      <w:pPr>
        <w:pStyle w:val="INNH1"/>
        <w:rPr>
          <w:rFonts w:asciiTheme="minorHAnsi" w:eastAsiaTheme="minorEastAsia" w:hAnsiTheme="minorHAnsi" w:cstheme="minorBidi"/>
          <w:b w:val="0"/>
          <w:bCs w:val="0"/>
          <w:noProof/>
          <w:kern w:val="2"/>
          <w:sz w:val="24"/>
          <w:szCs w:val="24"/>
          <w14:ligatures w14:val="standardContextual"/>
        </w:rPr>
      </w:pPr>
      <w:hyperlink w:anchor="_Toc228984846" w:history="1">
        <w:r w:rsidRPr="00B17A21">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_Toc228984846 \h </w:instrText>
        </w:r>
        <w:r>
          <w:rPr>
            <w:noProof/>
            <w:webHidden/>
          </w:rPr>
        </w:r>
        <w:r>
          <w:rPr>
            <w:noProof/>
            <w:webHidden/>
          </w:rPr>
          <w:fldChar w:fldCharType="separate"/>
        </w:r>
        <w:r>
          <w:rPr>
            <w:noProof/>
            <w:webHidden/>
          </w:rPr>
          <w:t>13</w:t>
        </w:r>
        <w:r>
          <w:rPr>
            <w:noProof/>
            <w:webHidden/>
          </w:rPr>
          <w:fldChar w:fldCharType="end"/>
        </w:r>
      </w:hyperlink>
    </w:p>
    <w:p w14:paraId="2A65DE2C" w14:textId="0F6C2E2A" w:rsidR="00815C05" w:rsidRPr="00A8589D" w:rsidRDefault="001A01CA" w:rsidP="00815C05">
      <w:r w:rsidRPr="00A07F93">
        <w:rPr>
          <w:rFonts w:eastAsia="Times New Roman" w:cstheme="minorHAnsi"/>
          <w:b/>
          <w:bCs/>
          <w:caps/>
          <w:sz w:val="20"/>
          <w:szCs w:val="20"/>
          <w:lang w:val="en-GB" w:eastAsia="nb-NO"/>
        </w:rPr>
        <w:fldChar w:fldCharType="end"/>
      </w:r>
      <w:r w:rsidR="00815C05">
        <w:br w:type="page"/>
      </w:r>
    </w:p>
    <w:p w14:paraId="447F5751" w14:textId="77777777" w:rsidR="00815C05" w:rsidRPr="0092165C" w:rsidRDefault="00815C05" w:rsidP="00815C05">
      <w:pPr>
        <w:rPr>
          <w:rFonts w:cs="Arial"/>
          <w:sz w:val="28"/>
          <w:szCs w:val="28"/>
        </w:rPr>
        <w:sectPr w:rsidR="00815C05" w:rsidRPr="0092165C" w:rsidSect="00B37FA9">
          <w:footerReference w:type="default" r:id="rId18"/>
          <w:pgSz w:w="11906" w:h="16838"/>
          <w:pgMar w:top="1418" w:right="1418" w:bottom="1418" w:left="1418" w:header="709" w:footer="709" w:gutter="0"/>
          <w:cols w:space="708"/>
          <w:docGrid w:linePitch="360"/>
        </w:sectPr>
      </w:pPr>
    </w:p>
    <w:p w14:paraId="6445A201" w14:textId="2898242F" w:rsidR="00815C05" w:rsidRPr="00D52AEE" w:rsidRDefault="00815C05" w:rsidP="00E50582">
      <w:pPr>
        <w:pStyle w:val="Overskrift1"/>
      </w:pPr>
      <w:bookmarkStart w:id="19" w:name="_Toc228984825"/>
      <w:r w:rsidRPr="00D52AEE">
        <w:lastRenderedPageBreak/>
        <w:t xml:space="preserve">Bilag 1: </w:t>
      </w:r>
      <w:r w:rsidR="00414902">
        <w:t>Oppdragsgivers beskrivelse av Oppdraget</w:t>
      </w:r>
      <w:bookmarkEnd w:id="19"/>
    </w:p>
    <w:p w14:paraId="50D896A5" w14:textId="77777777" w:rsidR="00CE7F7C" w:rsidRPr="00AC1699" w:rsidRDefault="00CE7F7C" w:rsidP="00CE7F7C">
      <w:pPr>
        <w:pStyle w:val="Overskrift2"/>
      </w:pPr>
      <w:bookmarkStart w:id="20" w:name="_Hlk95067642"/>
      <w:bookmarkStart w:id="21" w:name="_Toc228984826"/>
      <w:r>
        <w:t>Avtalens punkt 1.1 A</w:t>
      </w:r>
      <w:r w:rsidRPr="00867A37">
        <w:t>vtalens omfang</w:t>
      </w:r>
      <w:bookmarkEnd w:id="21"/>
    </w:p>
    <w:bookmarkEnd w:id="20"/>
    <w:p w14:paraId="27C686DE" w14:textId="77777777" w:rsidR="00CE7F7C" w:rsidRPr="00FB6730" w:rsidRDefault="00CE7F7C" w:rsidP="00CE7F7C">
      <w:pPr>
        <w:rPr>
          <w:rFonts w:ascii="Arial" w:hAnsi="Arial" w:cs="Arial"/>
        </w:rPr>
      </w:pPr>
    </w:p>
    <w:p w14:paraId="0630BDCE" w14:textId="77777777" w:rsidR="00CE7F7C" w:rsidRPr="00FB6730" w:rsidRDefault="00CE7F7C" w:rsidP="00CE7F7C">
      <w:pPr>
        <w:pStyle w:val="Listeavsnitt"/>
        <w:numPr>
          <w:ilvl w:val="0"/>
          <w:numId w:val="18"/>
        </w:numPr>
        <w:spacing w:after="160" w:line="259" w:lineRule="auto"/>
        <w:rPr>
          <w:rFonts w:ascii="Arial" w:hAnsi="Arial" w:cs="Arial"/>
          <w:b/>
          <w:bCs/>
        </w:rPr>
      </w:pPr>
      <w:r w:rsidRPr="00FB6730">
        <w:rPr>
          <w:rFonts w:ascii="Arial" w:hAnsi="Arial" w:cs="Arial"/>
          <w:b/>
          <w:bCs/>
        </w:rPr>
        <w:t>Bakgrunn</w:t>
      </w:r>
    </w:p>
    <w:p w14:paraId="4BF1755A" w14:textId="77777777" w:rsidR="00F0371F" w:rsidRPr="00FB6730" w:rsidRDefault="00F0371F" w:rsidP="00F0371F">
      <w:pPr>
        <w:rPr>
          <w:rFonts w:cstheme="minorHAnsi"/>
        </w:rPr>
      </w:pPr>
      <w:r w:rsidRPr="00FB6730">
        <w:rPr>
          <w:rFonts w:cstheme="minorHAnsi"/>
        </w:rPr>
        <w:t xml:space="preserve">Kommunereformen, som ble gjennomført i perioden fra 2014 til 2020, medførte den største endringen i kommuneinndelingen i Norge siden 1960-tallet. 119 kommuner slo seg sammen til 47 nye kommuner, og antallet kommuner gikk fra 428 til 356 i 2020. </w:t>
      </w:r>
    </w:p>
    <w:p w14:paraId="092FD5E4" w14:textId="77777777" w:rsidR="00F0371F" w:rsidRPr="00FB6730" w:rsidRDefault="00F0371F" w:rsidP="00F0371F">
      <w:pPr>
        <w:rPr>
          <w:rFonts w:cstheme="minorHAnsi"/>
        </w:rPr>
      </w:pPr>
    </w:p>
    <w:p w14:paraId="0B2D374A" w14:textId="77777777" w:rsidR="00F0371F" w:rsidRPr="00FB6730" w:rsidRDefault="00F0371F" w:rsidP="00F0371F">
      <w:pPr>
        <w:rPr>
          <w:rFonts w:cstheme="minorHAnsi"/>
        </w:rPr>
      </w:pPr>
      <w:r w:rsidRPr="00FB6730">
        <w:rPr>
          <w:rFonts w:cstheme="minorHAnsi"/>
        </w:rPr>
        <w:t>Rammene for kommunereformen ble presentert i kommuneproposisjonen 2015 (</w:t>
      </w:r>
      <w:proofErr w:type="spellStart"/>
      <w:r w:rsidRPr="00FB6730">
        <w:rPr>
          <w:rFonts w:cstheme="minorHAnsi"/>
        </w:rPr>
        <w:t>Prop</w:t>
      </w:r>
      <w:proofErr w:type="spellEnd"/>
      <w:r w:rsidRPr="00FB6730">
        <w:rPr>
          <w:rFonts w:cstheme="minorHAnsi"/>
        </w:rPr>
        <w:t xml:space="preserve">. 95 S (2013 –2014)). Her ble det presentert en helhetlig plan med mål og rammer for en kommunereform. Stortinget sluttet seg til følgende mål for reformen: </w:t>
      </w:r>
    </w:p>
    <w:p w14:paraId="60AED2D8" w14:textId="77777777" w:rsidR="00F0371F" w:rsidRPr="00FB6730" w:rsidRDefault="00F0371F" w:rsidP="00F0371F">
      <w:pPr>
        <w:pStyle w:val="Listeavsnitt"/>
        <w:numPr>
          <w:ilvl w:val="0"/>
          <w:numId w:val="17"/>
        </w:numPr>
        <w:spacing w:line="259" w:lineRule="auto"/>
        <w:rPr>
          <w:rFonts w:cstheme="minorHAnsi"/>
        </w:rPr>
      </w:pPr>
      <w:r w:rsidRPr="00FB6730">
        <w:rPr>
          <w:rFonts w:cstheme="minorHAnsi"/>
        </w:rPr>
        <w:t>Gode og likeverdige tjenester til innbyggerne</w:t>
      </w:r>
    </w:p>
    <w:p w14:paraId="2DDB94D1" w14:textId="77777777" w:rsidR="00F0371F" w:rsidRPr="00FB6730" w:rsidRDefault="00F0371F" w:rsidP="00F0371F">
      <w:pPr>
        <w:pStyle w:val="Listeavsnitt"/>
        <w:numPr>
          <w:ilvl w:val="0"/>
          <w:numId w:val="17"/>
        </w:numPr>
        <w:spacing w:line="259" w:lineRule="auto"/>
        <w:rPr>
          <w:rFonts w:cstheme="minorHAnsi"/>
        </w:rPr>
      </w:pPr>
      <w:r w:rsidRPr="00FB6730">
        <w:rPr>
          <w:rFonts w:cstheme="minorHAnsi"/>
        </w:rPr>
        <w:t>Helhetlig og samordnet samfunnsutvikling</w:t>
      </w:r>
    </w:p>
    <w:p w14:paraId="5BE8E26D" w14:textId="77777777" w:rsidR="00F0371F" w:rsidRPr="00FB6730" w:rsidRDefault="00F0371F" w:rsidP="00F0371F">
      <w:pPr>
        <w:pStyle w:val="Listeavsnitt"/>
        <w:numPr>
          <w:ilvl w:val="0"/>
          <w:numId w:val="17"/>
        </w:numPr>
        <w:spacing w:line="259" w:lineRule="auto"/>
        <w:rPr>
          <w:rFonts w:cstheme="minorHAnsi"/>
        </w:rPr>
      </w:pPr>
      <w:r w:rsidRPr="00FB6730">
        <w:rPr>
          <w:rFonts w:cstheme="minorHAnsi"/>
        </w:rPr>
        <w:t xml:space="preserve">Bærekraftige og økonomisk </w:t>
      </w:r>
      <w:proofErr w:type="gramStart"/>
      <w:r w:rsidRPr="00FB6730">
        <w:rPr>
          <w:rFonts w:cstheme="minorHAnsi"/>
        </w:rPr>
        <w:t>robuste</w:t>
      </w:r>
      <w:proofErr w:type="gramEnd"/>
      <w:r w:rsidRPr="00FB6730">
        <w:rPr>
          <w:rFonts w:cstheme="minorHAnsi"/>
        </w:rPr>
        <w:t xml:space="preserve"> kommuner</w:t>
      </w:r>
    </w:p>
    <w:p w14:paraId="10435AE6" w14:textId="77777777" w:rsidR="00F0371F" w:rsidRPr="00FB6730" w:rsidRDefault="00F0371F" w:rsidP="00F0371F">
      <w:pPr>
        <w:pStyle w:val="Listeavsnitt"/>
        <w:numPr>
          <w:ilvl w:val="0"/>
          <w:numId w:val="17"/>
        </w:numPr>
        <w:spacing w:line="259" w:lineRule="auto"/>
        <w:rPr>
          <w:rFonts w:cstheme="minorHAnsi"/>
        </w:rPr>
      </w:pPr>
      <w:r w:rsidRPr="00FB6730">
        <w:rPr>
          <w:rFonts w:cstheme="minorHAnsi"/>
        </w:rPr>
        <w:t>Styrket lokaldemokrati</w:t>
      </w:r>
    </w:p>
    <w:p w14:paraId="0302E13B" w14:textId="77777777" w:rsidR="00F0371F" w:rsidRPr="00FB6730" w:rsidRDefault="00F0371F" w:rsidP="00F0371F">
      <w:pPr>
        <w:rPr>
          <w:rFonts w:cstheme="minorHAnsi"/>
        </w:rPr>
      </w:pPr>
    </w:p>
    <w:p w14:paraId="20874657" w14:textId="77777777" w:rsidR="00F0371F" w:rsidRPr="00FB6730" w:rsidRDefault="00F0371F" w:rsidP="00F0371F">
      <w:pPr>
        <w:rPr>
          <w:rFonts w:cstheme="minorHAnsi"/>
        </w:rPr>
      </w:pPr>
      <w:r w:rsidRPr="00FB6730">
        <w:rPr>
          <w:rFonts w:cstheme="minorHAnsi"/>
        </w:rPr>
        <w:t xml:space="preserve">På bakgrunn av </w:t>
      </w:r>
      <w:proofErr w:type="spellStart"/>
      <w:r w:rsidRPr="00FB6730">
        <w:rPr>
          <w:rFonts w:cstheme="minorHAnsi"/>
        </w:rPr>
        <w:t>Prop</w:t>
      </w:r>
      <w:proofErr w:type="spellEnd"/>
      <w:r w:rsidRPr="00FB6730">
        <w:rPr>
          <w:rFonts w:cstheme="minorHAnsi"/>
        </w:rPr>
        <w:t xml:space="preserve">. 96 S (2016-2017) </w:t>
      </w:r>
      <w:r w:rsidRPr="00FB6730">
        <w:rPr>
          <w:rFonts w:cstheme="minorHAnsi"/>
          <w:i/>
          <w:iCs/>
        </w:rPr>
        <w:t>Endringer i kommunestrukturen,</w:t>
      </w:r>
      <w:r w:rsidRPr="00FB6730">
        <w:rPr>
          <w:rFonts w:cstheme="minorHAnsi"/>
        </w:rPr>
        <w:t xml:space="preserve"> som fulgte opp Kommuneproposisjonen 2015,</w:t>
      </w:r>
      <w:r w:rsidRPr="00FB6730">
        <w:rPr>
          <w:rFonts w:cstheme="minorHAnsi"/>
          <w:i/>
          <w:iCs/>
        </w:rPr>
        <w:t xml:space="preserve"> </w:t>
      </w:r>
      <w:r w:rsidRPr="00FB6730">
        <w:rPr>
          <w:rFonts w:cstheme="minorHAnsi"/>
        </w:rPr>
        <w:t>fattet Stortinget vedtak om endringer i kommunestrukturen juni 2017.</w:t>
      </w:r>
    </w:p>
    <w:p w14:paraId="00A22A0A" w14:textId="77777777" w:rsidR="00F0371F" w:rsidRPr="00FB6730" w:rsidRDefault="00F0371F" w:rsidP="00F0371F">
      <w:pPr>
        <w:rPr>
          <w:rFonts w:cstheme="minorHAnsi"/>
        </w:rPr>
      </w:pPr>
    </w:p>
    <w:p w14:paraId="68336F1D" w14:textId="5AC7C167" w:rsidR="00F0371F" w:rsidRPr="00FB6730" w:rsidRDefault="00F0371F" w:rsidP="00F0371F">
      <w:pPr>
        <w:rPr>
          <w:rFonts w:cstheme="minorHAnsi"/>
        </w:rPr>
      </w:pPr>
      <w:r w:rsidRPr="00FB6730">
        <w:rPr>
          <w:rFonts w:cstheme="minorHAnsi"/>
        </w:rPr>
        <w:t xml:space="preserve">Det er viktig at store reformer evalueres på et egnet tidspunkt. Det er nå seks år siden de nye kommunene ble etablert, og departementet ønsker å få et </w:t>
      </w:r>
      <w:proofErr w:type="gramStart"/>
      <w:r w:rsidRPr="00FB6730">
        <w:rPr>
          <w:rFonts w:cstheme="minorHAnsi"/>
        </w:rPr>
        <w:t>oppdatert  kunnskapsgrunnlag</w:t>
      </w:r>
      <w:proofErr w:type="gramEnd"/>
      <w:r w:rsidRPr="00FB6730">
        <w:rPr>
          <w:rFonts w:cstheme="minorHAnsi"/>
        </w:rPr>
        <w:t xml:space="preserve"> om effektene av den norske kommunereformen. Kunnskap om effektene av kommunesammenslåinger i Norge vil være viktig i den offentlige debatten om organisering av kommunesektoren og som grunnlag for </w:t>
      </w:r>
      <w:r w:rsidR="00D10EC2" w:rsidRPr="00FB6730">
        <w:rPr>
          <w:rFonts w:cstheme="minorHAnsi"/>
        </w:rPr>
        <w:t>fremtidig</w:t>
      </w:r>
      <w:r w:rsidRPr="00FB6730">
        <w:rPr>
          <w:rFonts w:cstheme="minorHAnsi"/>
        </w:rPr>
        <w:t xml:space="preserve"> politikkutvikling. </w:t>
      </w:r>
    </w:p>
    <w:p w14:paraId="55495663" w14:textId="77777777" w:rsidR="00CE7F7C" w:rsidRPr="00D1692F" w:rsidRDefault="00CE7F7C" w:rsidP="00CE7F7C">
      <w:pPr>
        <w:rPr>
          <w:rFonts w:ascii="Arial" w:hAnsi="Arial" w:cs="Arial"/>
          <w:sz w:val="22"/>
          <w:szCs w:val="22"/>
        </w:rPr>
      </w:pPr>
    </w:p>
    <w:p w14:paraId="7983EFF9" w14:textId="50F62280" w:rsidR="00CE7F7C" w:rsidRPr="00FB6730" w:rsidRDefault="00F0371F" w:rsidP="00CE7F7C">
      <w:pPr>
        <w:pStyle w:val="Listeavsnitt"/>
        <w:numPr>
          <w:ilvl w:val="0"/>
          <w:numId w:val="18"/>
        </w:numPr>
        <w:spacing w:line="259" w:lineRule="auto"/>
        <w:rPr>
          <w:rFonts w:ascii="Arial" w:hAnsi="Arial" w:cs="Arial"/>
        </w:rPr>
      </w:pPr>
      <w:r w:rsidRPr="00FB6730">
        <w:rPr>
          <w:rFonts w:ascii="Arial" w:hAnsi="Arial" w:cs="Arial"/>
          <w:b/>
          <w:bCs/>
        </w:rPr>
        <w:t>Nærmere om m</w:t>
      </w:r>
      <w:r w:rsidR="00CE7F7C" w:rsidRPr="00FB6730">
        <w:rPr>
          <w:rFonts w:ascii="Arial" w:hAnsi="Arial" w:cs="Arial"/>
          <w:b/>
          <w:bCs/>
        </w:rPr>
        <w:t>ålene for kommunereformen</w:t>
      </w:r>
      <w:r w:rsidR="00CE7F7C" w:rsidRPr="00FB6730">
        <w:rPr>
          <w:rFonts w:ascii="Arial" w:hAnsi="Arial" w:cs="Arial"/>
        </w:rPr>
        <w:t xml:space="preserve"> </w:t>
      </w:r>
    </w:p>
    <w:p w14:paraId="7FFEA5D5" w14:textId="77777777" w:rsidR="00FB6730" w:rsidRDefault="00FB6730" w:rsidP="00F0371F">
      <w:pPr>
        <w:rPr>
          <w:rFonts w:cstheme="minorHAnsi"/>
          <w:u w:val="single"/>
        </w:rPr>
      </w:pPr>
    </w:p>
    <w:p w14:paraId="02C5A67F" w14:textId="1F183D91" w:rsidR="00F0371F" w:rsidRPr="00FB6730" w:rsidRDefault="00F0371F" w:rsidP="00F0371F">
      <w:pPr>
        <w:rPr>
          <w:rFonts w:cstheme="minorHAnsi"/>
          <w:u w:val="single"/>
        </w:rPr>
      </w:pPr>
      <w:r w:rsidRPr="00FB6730">
        <w:rPr>
          <w:rFonts w:cstheme="minorHAnsi"/>
          <w:u w:val="single"/>
        </w:rPr>
        <w:t>Gode og likeverdige tjenester</w:t>
      </w:r>
    </w:p>
    <w:p w14:paraId="7390F7C7" w14:textId="77777777" w:rsidR="00F0371F" w:rsidRPr="00FB6730" w:rsidRDefault="00F0371F" w:rsidP="00F0371F">
      <w:pPr>
        <w:rPr>
          <w:rFonts w:cstheme="minorHAnsi"/>
          <w:u w:val="single"/>
        </w:rPr>
      </w:pPr>
      <w:r w:rsidRPr="00FB6730">
        <w:rPr>
          <w:rFonts w:cstheme="minorHAnsi"/>
        </w:rPr>
        <w:t xml:space="preserve">I Kommuneproposisjonen 2015 står det følgende om målet om gode og likeverdige tjenester: </w:t>
      </w:r>
    </w:p>
    <w:p w14:paraId="1B7E7C7E" w14:textId="77777777" w:rsidR="00F0371F" w:rsidRPr="00FB6730" w:rsidRDefault="00F0371F" w:rsidP="00F0371F">
      <w:pPr>
        <w:rPr>
          <w:rFonts w:cstheme="minorHAnsi"/>
        </w:rPr>
      </w:pPr>
    </w:p>
    <w:p w14:paraId="226EDB94" w14:textId="67EB339C" w:rsidR="00F0371F" w:rsidRPr="00FB6730" w:rsidRDefault="00F0371F" w:rsidP="00F0371F">
      <w:pPr>
        <w:rPr>
          <w:rFonts w:cstheme="minorHAnsi"/>
        </w:rPr>
      </w:pPr>
      <w:r w:rsidRPr="00FB6730">
        <w:rPr>
          <w:rFonts w:cstheme="minorHAnsi"/>
        </w:rPr>
        <w:t xml:space="preserve">«Større kommuner med bedre kapasitet og </w:t>
      </w:r>
      <w:r w:rsidR="00D10EC2" w:rsidRPr="00FB6730">
        <w:rPr>
          <w:rFonts w:cstheme="minorHAnsi"/>
        </w:rPr>
        <w:t>kompetanse</w:t>
      </w:r>
      <w:r w:rsidRPr="00FB6730">
        <w:rPr>
          <w:rFonts w:cstheme="minorHAnsi"/>
        </w:rPr>
        <w:t xml:space="preserve"> vil legge til rette for gode og likeverdige tjenester over hele landet. Større fagmiljø vil gi mer stabile arbeidsmiljø, bredde i kompetansen og en bredere tiltaksportefølje, særlig i små og </w:t>
      </w:r>
      <w:r w:rsidR="00D10EC2" w:rsidRPr="00FB6730">
        <w:rPr>
          <w:rFonts w:cstheme="minorHAnsi"/>
        </w:rPr>
        <w:t>spesialiserte</w:t>
      </w:r>
      <w:r w:rsidRPr="00FB6730">
        <w:rPr>
          <w:rFonts w:cstheme="minorHAnsi"/>
        </w:rPr>
        <w:t xml:space="preserve"> tjenester. Større fagmiljø vil også legge til rette for en bedre kvalitetsutvikling i de store tjenestene.</w:t>
      </w:r>
    </w:p>
    <w:p w14:paraId="11EA7F61" w14:textId="77777777" w:rsidR="00F0371F" w:rsidRPr="00FB6730" w:rsidRDefault="00F0371F" w:rsidP="00F0371F">
      <w:pPr>
        <w:rPr>
          <w:rFonts w:cstheme="minorHAnsi"/>
        </w:rPr>
      </w:pPr>
    </w:p>
    <w:p w14:paraId="73960177" w14:textId="250EA409" w:rsidR="00F0371F" w:rsidRPr="00FB6730" w:rsidRDefault="00F0371F" w:rsidP="00F0371F">
      <w:pPr>
        <w:rPr>
          <w:rFonts w:cstheme="minorHAnsi"/>
        </w:rPr>
      </w:pPr>
      <w:r w:rsidRPr="00FB6730">
        <w:rPr>
          <w:rFonts w:cstheme="minorHAnsi"/>
        </w:rPr>
        <w:t xml:space="preserve">Kommunene har i dag ansvar for et omfattende og til dels spesialisert tjenestetilbud og kompliserte forvaltningsoppgaver. Det kreves betydelig kompetanse og kapasitet for å kunne planlegge og utvikle store kjerneoppgaver som skole, barnehage og eldreomsorg, i tillegg til å ivareta spesialiserte oppgaver som psykiske helsetjenester og barnevern, herunder også ivareta rettsikkerheten til den enkelte. Det er et viktig prinsipp at beslutningene fattes så </w:t>
      </w:r>
      <w:r w:rsidRPr="00FB6730">
        <w:rPr>
          <w:rFonts w:cstheme="minorHAnsi"/>
        </w:rPr>
        <w:lastRenderedPageBreak/>
        <w:t xml:space="preserve">nær dem det gjelder som mulig. Kommunene bør derfor også ha forutsetninger for å kunne ta på seg flere oppgaver enn de har i dag. Målet med å desentralisere flere </w:t>
      </w:r>
      <w:r w:rsidR="00612403" w:rsidRPr="00FB6730">
        <w:rPr>
          <w:rFonts w:cstheme="minorHAnsi"/>
        </w:rPr>
        <w:t>oppgaver</w:t>
      </w:r>
      <w:r w:rsidRPr="00FB6730">
        <w:rPr>
          <w:rFonts w:cstheme="minorHAnsi"/>
        </w:rPr>
        <w:t xml:space="preserve"> er å gi kommunene mulighet til å utvikle et mer helhetlig og sammenhengende tjenestetilbud til brukerne, noe som særlig vil kunne bedre hverdagen til brukere med størst behov.</w:t>
      </w:r>
    </w:p>
    <w:p w14:paraId="7B8E41BF" w14:textId="77777777" w:rsidR="00F0371F" w:rsidRPr="00FB6730" w:rsidRDefault="00F0371F" w:rsidP="00F0371F">
      <w:pPr>
        <w:rPr>
          <w:rFonts w:cstheme="minorHAnsi"/>
        </w:rPr>
      </w:pPr>
    </w:p>
    <w:p w14:paraId="458FB3CC" w14:textId="25670096" w:rsidR="00F0371F" w:rsidRPr="00FB6730" w:rsidRDefault="00F0371F" w:rsidP="00F0371F">
      <w:pPr>
        <w:rPr>
          <w:rFonts w:cstheme="minorHAnsi"/>
        </w:rPr>
      </w:pPr>
      <w:r w:rsidRPr="00FB6730">
        <w:rPr>
          <w:rFonts w:cstheme="minorHAnsi"/>
        </w:rPr>
        <w:t>Reformen vil gi muligheter for en mer profesjonell administrasjon og ledelse og kan gi bedre forutsetninger for å være innovative både i fornyelse av tjenester og i arbeidsformer.»</w:t>
      </w:r>
    </w:p>
    <w:p w14:paraId="34F17B44" w14:textId="77777777" w:rsidR="00F0371F" w:rsidRPr="00FB6730" w:rsidRDefault="00F0371F" w:rsidP="00F0371F">
      <w:pPr>
        <w:rPr>
          <w:rFonts w:cstheme="minorHAnsi"/>
        </w:rPr>
      </w:pPr>
    </w:p>
    <w:p w14:paraId="2F12B798" w14:textId="77777777" w:rsidR="00F0371F" w:rsidRPr="00FB6730" w:rsidRDefault="00F0371F" w:rsidP="00F0371F">
      <w:pPr>
        <w:rPr>
          <w:rFonts w:cstheme="minorHAnsi"/>
          <w:u w:val="single"/>
        </w:rPr>
      </w:pPr>
      <w:r w:rsidRPr="00FB6730">
        <w:rPr>
          <w:rFonts w:cstheme="minorHAnsi"/>
          <w:u w:val="single"/>
        </w:rPr>
        <w:t>Helhetlig og samordnet samfunnsutvikling</w:t>
      </w:r>
    </w:p>
    <w:p w14:paraId="7C1A1E87" w14:textId="77777777" w:rsidR="00F0371F" w:rsidRPr="00FB6730" w:rsidRDefault="00F0371F" w:rsidP="00F0371F">
      <w:pPr>
        <w:rPr>
          <w:rFonts w:cstheme="minorHAnsi"/>
        </w:rPr>
      </w:pPr>
      <w:r w:rsidRPr="00FB6730">
        <w:rPr>
          <w:rFonts w:cstheme="minorHAnsi"/>
        </w:rPr>
        <w:t xml:space="preserve">I Kommuneproposisjonen 2015 står det følgende om målet om helhetlig og samordnet samfunnsutvikling: </w:t>
      </w:r>
    </w:p>
    <w:p w14:paraId="111218DB" w14:textId="77777777" w:rsidR="00F0371F" w:rsidRPr="00FB6730" w:rsidRDefault="00F0371F" w:rsidP="00F0371F">
      <w:pPr>
        <w:rPr>
          <w:rFonts w:cstheme="minorHAnsi"/>
        </w:rPr>
      </w:pPr>
    </w:p>
    <w:p w14:paraId="7E504E1D" w14:textId="3DB7AA56" w:rsidR="00F0371F" w:rsidRPr="00FB6730" w:rsidRDefault="00F0371F" w:rsidP="00F0371F">
      <w:pPr>
        <w:rPr>
          <w:rFonts w:cstheme="minorHAnsi"/>
        </w:rPr>
      </w:pPr>
      <w:r w:rsidRPr="00FB6730">
        <w:rPr>
          <w:rFonts w:cstheme="minorHAnsi"/>
        </w:rPr>
        <w:t xml:space="preserve">«En endret kommunestruktur skal gi større og mer funksjonelt avgrensede kommuner som evner å sikre en bærekraftig samfunnsutvikling lokalt og regionalt, og en kommunesektor som vil være i stand til å løse nasjonale </w:t>
      </w:r>
      <w:r w:rsidR="00612403" w:rsidRPr="00FB6730">
        <w:rPr>
          <w:rFonts w:cstheme="minorHAnsi"/>
        </w:rPr>
        <w:t>utfordringer. Reformen</w:t>
      </w:r>
      <w:r w:rsidRPr="00FB6730">
        <w:rPr>
          <w:rFonts w:cstheme="minorHAnsi"/>
        </w:rPr>
        <w:t xml:space="preserve"> skal styrke forutsetningene for en helhetlig samfunnsutvikling i alle deler av landet både når det gjelder arealbruk, samfunnssikkerhet og beredskap, transport, næring, miljø og klima, og den helsemessige og sosiale utviklingen i kommunen.</w:t>
      </w:r>
    </w:p>
    <w:p w14:paraId="69D1B674" w14:textId="77777777" w:rsidR="00F0371F" w:rsidRPr="00FB6730" w:rsidRDefault="00F0371F" w:rsidP="00F0371F">
      <w:pPr>
        <w:rPr>
          <w:rFonts w:cstheme="minorHAnsi"/>
        </w:rPr>
      </w:pPr>
    </w:p>
    <w:p w14:paraId="27D5A2C0" w14:textId="4BC8DA2A" w:rsidR="00F0371F" w:rsidRPr="00FB6730" w:rsidRDefault="00F0371F" w:rsidP="00F0371F">
      <w:pPr>
        <w:rPr>
          <w:rFonts w:cstheme="minorHAnsi"/>
        </w:rPr>
      </w:pPr>
      <w:r w:rsidRPr="00FB6730">
        <w:rPr>
          <w:rFonts w:cstheme="minorHAnsi"/>
        </w:rPr>
        <w:t>Kommunene bør generelt ha en avgrensning og størrelse som gir mulighet for funksjonelle planleggingsområder og demokratisk styring av samfunnsutviklingen. Det er derfor ønskelig at kommunegrensene i større grad tilpasses naturlige bo- og arbeidsmarkedsregioner. I sin overordnede planlegging skal kommunestyret sette mål for den fysiske, miljømessige, økonomiske, helsemessige, sosiale og kulturelle utviklingen i kommunen. Større kommuner vil gi bedre forutsetninger for å nå målene for samfunnsplanleggingen.»</w:t>
      </w:r>
    </w:p>
    <w:p w14:paraId="49D165F5" w14:textId="77777777" w:rsidR="00F0371F" w:rsidRPr="00FB6730" w:rsidRDefault="00F0371F" w:rsidP="00F0371F">
      <w:pPr>
        <w:rPr>
          <w:rFonts w:cstheme="minorHAnsi"/>
        </w:rPr>
      </w:pPr>
    </w:p>
    <w:p w14:paraId="0141496A" w14:textId="77777777" w:rsidR="00F0371F" w:rsidRPr="00FB6730" w:rsidRDefault="00F0371F" w:rsidP="00F0371F">
      <w:pPr>
        <w:rPr>
          <w:rFonts w:cstheme="minorHAnsi"/>
          <w:u w:val="single"/>
        </w:rPr>
      </w:pPr>
      <w:r w:rsidRPr="00FB6730">
        <w:rPr>
          <w:rFonts w:cstheme="minorHAnsi"/>
          <w:u w:val="single"/>
        </w:rPr>
        <w:t xml:space="preserve">Bærekraftige og økonomisk </w:t>
      </w:r>
      <w:proofErr w:type="gramStart"/>
      <w:r w:rsidRPr="00FB6730">
        <w:rPr>
          <w:rFonts w:cstheme="minorHAnsi"/>
          <w:u w:val="single"/>
        </w:rPr>
        <w:t>robuste</w:t>
      </w:r>
      <w:proofErr w:type="gramEnd"/>
      <w:r w:rsidRPr="00FB6730">
        <w:rPr>
          <w:rFonts w:cstheme="minorHAnsi"/>
          <w:u w:val="single"/>
        </w:rPr>
        <w:t xml:space="preserve"> kommuner</w:t>
      </w:r>
    </w:p>
    <w:p w14:paraId="40AA2014" w14:textId="77777777" w:rsidR="00F0371F" w:rsidRPr="00FB6730" w:rsidRDefault="00F0371F" w:rsidP="00F0371F">
      <w:pPr>
        <w:rPr>
          <w:rFonts w:cstheme="minorHAnsi"/>
        </w:rPr>
      </w:pPr>
      <w:r w:rsidRPr="00FB6730">
        <w:rPr>
          <w:rFonts w:cstheme="minorHAnsi"/>
        </w:rPr>
        <w:t xml:space="preserve">I Kommuneproposisjonen 2015 står det følgende om bærekraftige og økonomisk </w:t>
      </w:r>
      <w:proofErr w:type="gramStart"/>
      <w:r w:rsidRPr="00FB6730">
        <w:rPr>
          <w:rFonts w:cstheme="minorHAnsi"/>
        </w:rPr>
        <w:t>robuste</w:t>
      </w:r>
      <w:proofErr w:type="gramEnd"/>
      <w:r w:rsidRPr="00FB6730">
        <w:rPr>
          <w:rFonts w:cstheme="minorHAnsi"/>
        </w:rPr>
        <w:t xml:space="preserve"> kommuner: </w:t>
      </w:r>
    </w:p>
    <w:p w14:paraId="599D7E6D" w14:textId="77777777" w:rsidR="00F0371F" w:rsidRPr="00FB6730" w:rsidRDefault="00F0371F" w:rsidP="00F0371F">
      <w:pPr>
        <w:rPr>
          <w:rFonts w:cstheme="minorHAnsi"/>
        </w:rPr>
      </w:pPr>
    </w:p>
    <w:p w14:paraId="0A07F4C4" w14:textId="77777777" w:rsidR="00F0371F" w:rsidRPr="00FB6730" w:rsidRDefault="00F0371F" w:rsidP="00F0371F">
      <w:pPr>
        <w:rPr>
          <w:rFonts w:cstheme="minorHAnsi"/>
        </w:rPr>
      </w:pPr>
      <w:r w:rsidRPr="00FB6730">
        <w:rPr>
          <w:rFonts w:cstheme="minorHAnsi"/>
        </w:rPr>
        <w:t xml:space="preserve">«Økonomisk solide kommuner som har god kontroll på økonomien og kompetanse på økonomistyring er en viktig forutsetning for at kommunene skal kunne tilby sine innbyggere gode velferdstjenester. Større kommuner vil ha større budsjett og kan også ha en mer variert befolknings- og næringssammensetning. Det gjør kommunene </w:t>
      </w:r>
      <w:proofErr w:type="gramStart"/>
      <w:r w:rsidRPr="00FB6730">
        <w:rPr>
          <w:rFonts w:cstheme="minorHAnsi"/>
        </w:rPr>
        <w:t>mer robuste</w:t>
      </w:r>
      <w:proofErr w:type="gramEnd"/>
      <w:r w:rsidRPr="00FB6730">
        <w:rPr>
          <w:rFonts w:cstheme="minorHAnsi"/>
        </w:rPr>
        <w:t xml:space="preserve"> overfor uforutsette hendelser, i tillegg til at kommunene blir bedre i stand til å håndtere endringer i befolkningssammensetningen. Bærekraftige og økonomisk </w:t>
      </w:r>
      <w:proofErr w:type="gramStart"/>
      <w:r w:rsidRPr="00FB6730">
        <w:rPr>
          <w:rFonts w:cstheme="minorHAnsi"/>
        </w:rPr>
        <w:t>robuste</w:t>
      </w:r>
      <w:proofErr w:type="gramEnd"/>
      <w:r w:rsidRPr="00FB6730">
        <w:rPr>
          <w:rFonts w:cstheme="minorHAnsi"/>
        </w:rPr>
        <w:t xml:space="preserve"> kommuner vil også kunne legge til rette for en mer effektiv ressursbruk innenfor de økonomiske rammene, samt ha større evne til å kunne påta seg og løse frivillige oppgaver. En mer effektiv administrasjon og ledelse vil kunne frigjøre ressurser til å styrke kommunenes kjerneoppgaver.»</w:t>
      </w:r>
    </w:p>
    <w:p w14:paraId="6E45BC85" w14:textId="77777777" w:rsidR="00F0371F" w:rsidRPr="00FB6730" w:rsidRDefault="00F0371F" w:rsidP="00F0371F">
      <w:pPr>
        <w:rPr>
          <w:rFonts w:cstheme="minorHAnsi"/>
          <w:u w:val="single"/>
        </w:rPr>
      </w:pPr>
    </w:p>
    <w:p w14:paraId="045E38CD" w14:textId="77777777" w:rsidR="00F0371F" w:rsidRPr="00FB6730" w:rsidRDefault="00F0371F" w:rsidP="00F0371F">
      <w:pPr>
        <w:rPr>
          <w:rFonts w:cstheme="minorHAnsi"/>
          <w:u w:val="single"/>
        </w:rPr>
      </w:pPr>
      <w:r w:rsidRPr="00FB6730">
        <w:rPr>
          <w:rFonts w:cstheme="minorHAnsi"/>
          <w:u w:val="single"/>
        </w:rPr>
        <w:t>Styrket lokaldemokrati</w:t>
      </w:r>
    </w:p>
    <w:p w14:paraId="2DB5B4F7" w14:textId="77777777" w:rsidR="00F0371F" w:rsidRPr="00FB6730" w:rsidRDefault="00F0371F" w:rsidP="00F0371F">
      <w:pPr>
        <w:rPr>
          <w:rFonts w:cstheme="minorHAnsi"/>
        </w:rPr>
      </w:pPr>
      <w:r w:rsidRPr="00FB6730">
        <w:rPr>
          <w:rFonts w:cstheme="minorHAnsi"/>
        </w:rPr>
        <w:t>I Kommuneproposisjonen 2015 står det følgende om målet styrket lokaldemokrati:</w:t>
      </w:r>
    </w:p>
    <w:p w14:paraId="2EEC2CD1" w14:textId="77777777" w:rsidR="00F0371F" w:rsidRPr="00FB6730" w:rsidRDefault="00F0371F" w:rsidP="00F0371F">
      <w:pPr>
        <w:rPr>
          <w:rFonts w:cstheme="minorHAnsi"/>
        </w:rPr>
      </w:pPr>
    </w:p>
    <w:p w14:paraId="0D7A3ECC" w14:textId="4385425C" w:rsidR="00F0371F" w:rsidRPr="00FB6730" w:rsidRDefault="00F0371F" w:rsidP="00F0371F">
      <w:pPr>
        <w:rPr>
          <w:rFonts w:cstheme="minorHAnsi"/>
        </w:rPr>
      </w:pPr>
      <w:r w:rsidRPr="00FB6730">
        <w:rPr>
          <w:rFonts w:cstheme="minorHAnsi"/>
        </w:rPr>
        <w:t>«Kommunereformen skal styrke lokaldemokratiet.</w:t>
      </w:r>
      <w:r w:rsidR="00612403" w:rsidRPr="00FB6730">
        <w:rPr>
          <w:rFonts w:cstheme="minorHAnsi"/>
        </w:rPr>
        <w:t xml:space="preserve"> </w:t>
      </w:r>
      <w:r w:rsidRPr="00FB6730">
        <w:rPr>
          <w:rFonts w:cstheme="minorHAnsi"/>
        </w:rPr>
        <w:t xml:space="preserve">En endret kommunestruktur med større kommuner vil legge grunnlaget for å kunne overføre flere oppgaver fra fylkeskommunene, fylkesmannen og staten </w:t>
      </w:r>
      <w:proofErr w:type="gramStart"/>
      <w:r w:rsidRPr="00FB6730">
        <w:rPr>
          <w:rFonts w:cstheme="minorHAnsi"/>
        </w:rPr>
        <w:t>for øvrig</w:t>
      </w:r>
      <w:proofErr w:type="gramEnd"/>
      <w:r w:rsidRPr="00FB6730">
        <w:rPr>
          <w:rFonts w:cstheme="minorHAnsi"/>
        </w:rPr>
        <w:t xml:space="preserve">, og slik styrke kommunene som viktige lokaldemokratiske organer for sine innbyggere. Dette vil gi økt makt og myndighet til kommunene og dermed </w:t>
      </w:r>
      <w:r w:rsidRPr="00FB6730">
        <w:rPr>
          <w:rFonts w:cstheme="minorHAnsi"/>
        </w:rPr>
        <w:lastRenderedPageBreak/>
        <w:t>økt lokalt selvstyre. På flere tjeneste- og politikkområder kan det bli en større nærhet mellom innbyggere og beslutningstakere. Dette vil bidra til å skape større interesse</w:t>
      </w:r>
      <w:r w:rsidR="00D054A7" w:rsidRPr="00FB6730">
        <w:rPr>
          <w:rFonts w:cstheme="minorHAnsi"/>
        </w:rPr>
        <w:t xml:space="preserve"> for</w:t>
      </w:r>
      <w:r w:rsidRPr="00FB6730">
        <w:rPr>
          <w:rFonts w:cstheme="minorHAnsi"/>
        </w:rPr>
        <w:t xml:space="preserve"> lokalpolitikken og vitalisere det lokale folkestyret.</w:t>
      </w:r>
    </w:p>
    <w:p w14:paraId="25C7CB4A" w14:textId="77777777" w:rsidR="00F0371F" w:rsidRPr="00FB6730" w:rsidRDefault="00F0371F" w:rsidP="00F0371F">
      <w:pPr>
        <w:rPr>
          <w:rFonts w:cstheme="minorHAnsi"/>
        </w:rPr>
      </w:pPr>
    </w:p>
    <w:p w14:paraId="719224CA" w14:textId="33E36953" w:rsidR="00F0371F" w:rsidRPr="00FB6730" w:rsidRDefault="00F0371F" w:rsidP="00F0371F">
      <w:pPr>
        <w:rPr>
          <w:rFonts w:cstheme="minorHAnsi"/>
        </w:rPr>
      </w:pPr>
      <w:r w:rsidRPr="00FB6730">
        <w:rPr>
          <w:rFonts w:cstheme="minorHAnsi"/>
        </w:rPr>
        <w:t>Større kommuner, med et bredt ansvarsområde, vil gi grunnlag for større styringskapasitet og gjennomføringskraft. Ikke minst vil vi få kommuner som vil kunne løse sine oppgaver selv, og som bedre kan foreta helhetlige prioriteringer. En kommunal administrasjon med kompetanse og kapasitet til å utarbeide gode beslutningsgrunnlag for de folkevalgte vil gjøre den politiske styringen bedre og øke mulighetene for å utnytte det lokalpolitiske handlingsrommet. Dette vil også gjøre lokalpolitikken mer attraktiv og meningsfull for politikerne. Behovet for interkommunale løsninger vil reduseres og forvaltningen gjøres enklere både for innbyggere og politikere.</w:t>
      </w:r>
    </w:p>
    <w:p w14:paraId="777FAFA4" w14:textId="77777777" w:rsidR="00F0371F" w:rsidRPr="00FB6730" w:rsidRDefault="00F0371F" w:rsidP="00F0371F">
      <w:pPr>
        <w:rPr>
          <w:rFonts w:cstheme="minorHAnsi"/>
        </w:rPr>
      </w:pPr>
    </w:p>
    <w:p w14:paraId="0E9A608F" w14:textId="4E178615" w:rsidR="00F0371F" w:rsidRPr="00FB6730" w:rsidRDefault="00F0371F" w:rsidP="00F0371F">
      <w:pPr>
        <w:rPr>
          <w:rFonts w:cstheme="minorHAnsi"/>
        </w:rPr>
      </w:pPr>
      <w:r w:rsidRPr="00FB6730">
        <w:rPr>
          <w:rFonts w:cstheme="minorHAnsi"/>
        </w:rPr>
        <w:t>Færre og større kommuner, med gjennomgående god kapasitet og kompetanse, vil kunne gjennomføre en velferdspolitikk i henhold til nasjonale mål og behovet for statlig detaljstyring vil reduseres. Kommunene vil slik få større frihet til å prioritere og tilpasse velferdstilbudet til innbyggernes behov.»</w:t>
      </w:r>
    </w:p>
    <w:p w14:paraId="06510240" w14:textId="77777777" w:rsidR="00CE7F7C" w:rsidRPr="00D1692F" w:rsidRDefault="00CE7F7C" w:rsidP="00CE7F7C">
      <w:pPr>
        <w:rPr>
          <w:rFonts w:ascii="Arial" w:hAnsi="Arial" w:cs="Arial"/>
          <w:sz w:val="22"/>
          <w:szCs w:val="22"/>
        </w:rPr>
      </w:pPr>
    </w:p>
    <w:p w14:paraId="6CD008FF" w14:textId="77777777" w:rsidR="00CE7F7C" w:rsidRPr="00FB6730" w:rsidRDefault="00CE7F7C" w:rsidP="00CE7F7C">
      <w:pPr>
        <w:pStyle w:val="Listeavsnitt"/>
        <w:numPr>
          <w:ilvl w:val="0"/>
          <w:numId w:val="18"/>
        </w:numPr>
        <w:spacing w:line="259" w:lineRule="auto"/>
        <w:rPr>
          <w:rFonts w:ascii="Arial" w:hAnsi="Arial" w:cs="Arial"/>
        </w:rPr>
      </w:pPr>
      <w:proofErr w:type="spellStart"/>
      <w:r w:rsidRPr="00FB6730">
        <w:rPr>
          <w:rFonts w:ascii="Arial" w:hAnsi="Arial" w:cs="Arial"/>
          <w:b/>
          <w:bCs/>
        </w:rPr>
        <w:t>Nullpunktsmåling</w:t>
      </w:r>
      <w:proofErr w:type="spellEnd"/>
      <w:r w:rsidRPr="00FB6730">
        <w:rPr>
          <w:rFonts w:ascii="Arial" w:hAnsi="Arial" w:cs="Arial"/>
          <w:b/>
          <w:bCs/>
        </w:rPr>
        <w:t xml:space="preserve"> for kommunereform</w:t>
      </w:r>
    </w:p>
    <w:p w14:paraId="72C8BCD7" w14:textId="77777777" w:rsidR="00F0371F" w:rsidRPr="00FB6730" w:rsidRDefault="00F0371F" w:rsidP="00F0371F">
      <w:pPr>
        <w:rPr>
          <w:rFonts w:cstheme="minorHAnsi"/>
        </w:rPr>
      </w:pPr>
      <w:r w:rsidRPr="00FB6730">
        <w:rPr>
          <w:rFonts w:cstheme="minorHAnsi"/>
        </w:rPr>
        <w:t xml:space="preserve">Senter for økonomisk forskning ved NTNU (SØF), NIVI Analyse, Handelshøyskolen BI, Samfunnsøkonomisk analyse og Telemarksforsking gjennomførte en </w:t>
      </w:r>
      <w:proofErr w:type="spellStart"/>
      <w:r w:rsidRPr="00FB6730">
        <w:rPr>
          <w:rFonts w:cstheme="minorHAnsi"/>
        </w:rPr>
        <w:t>nullpunktsmåling</w:t>
      </w:r>
      <w:proofErr w:type="spellEnd"/>
      <w:r w:rsidRPr="00FB6730">
        <w:rPr>
          <w:rFonts w:cstheme="minorHAnsi"/>
        </w:rPr>
        <w:t xml:space="preserve"> for kommunereformen, på oppdrag fra Kommunal- og moderniseringsdepartementet. </w:t>
      </w:r>
    </w:p>
    <w:p w14:paraId="1A017DA4" w14:textId="77777777" w:rsidR="00F0371F" w:rsidRPr="00FB6730" w:rsidRDefault="00F0371F" w:rsidP="00F0371F">
      <w:pPr>
        <w:rPr>
          <w:rFonts w:cstheme="minorHAnsi"/>
        </w:rPr>
      </w:pPr>
    </w:p>
    <w:p w14:paraId="463DC808" w14:textId="77777777" w:rsidR="00F0371F" w:rsidRPr="00FB6730" w:rsidRDefault="00F0371F" w:rsidP="00F0371F">
      <w:pPr>
        <w:rPr>
          <w:rFonts w:cstheme="minorHAnsi"/>
        </w:rPr>
      </w:pPr>
      <w:proofErr w:type="spellStart"/>
      <w:r w:rsidRPr="00FB6730">
        <w:rPr>
          <w:rFonts w:cstheme="minorHAnsi"/>
        </w:rPr>
        <w:t>Nullpunktsmålingen</w:t>
      </w:r>
      <w:proofErr w:type="spellEnd"/>
      <w:r w:rsidRPr="00FB6730">
        <w:rPr>
          <w:rFonts w:cstheme="minorHAnsi"/>
        </w:rPr>
        <w:t xml:space="preserve"> gir et situasjonsbilde av kommune-Norge før reformen, og utgjør et grunnlag for å kunne evaluere effektene av reformen på et senere tidspunkt. I </w:t>
      </w:r>
      <w:proofErr w:type="spellStart"/>
      <w:r w:rsidRPr="00FB6730">
        <w:rPr>
          <w:rFonts w:cstheme="minorHAnsi"/>
        </w:rPr>
        <w:t>nullpunktsmålingen</w:t>
      </w:r>
      <w:proofErr w:type="spellEnd"/>
      <w:r w:rsidRPr="00FB6730">
        <w:rPr>
          <w:rFonts w:cstheme="minorHAnsi"/>
        </w:rPr>
        <w:t xml:space="preserve"> er søkelyset satt på kommunene og deres virksomhet. </w:t>
      </w:r>
      <w:proofErr w:type="spellStart"/>
      <w:r w:rsidRPr="00FB6730">
        <w:rPr>
          <w:rFonts w:cstheme="minorHAnsi"/>
        </w:rPr>
        <w:t>Nullpunktsmålingen</w:t>
      </w:r>
      <w:proofErr w:type="spellEnd"/>
      <w:r w:rsidRPr="00FB6730">
        <w:rPr>
          <w:rFonts w:cstheme="minorHAnsi"/>
        </w:rPr>
        <w:t xml:space="preserve"> søker å fange opp dynamikken i tilpasningen i en reformprosess, og er dermed mer enn en statisk tilstandsbeskrivelse, men legger et grunnlag for å sammenligne utvikling mellom sammenslåtte og ikke-sammenslåtte kommuner. </w:t>
      </w:r>
    </w:p>
    <w:p w14:paraId="4B2FB160" w14:textId="77777777" w:rsidR="00F0371F" w:rsidRPr="00FB6730" w:rsidRDefault="00F0371F" w:rsidP="00F0371F">
      <w:pPr>
        <w:rPr>
          <w:rFonts w:cstheme="minorHAnsi"/>
        </w:rPr>
      </w:pPr>
    </w:p>
    <w:p w14:paraId="7FB47AE0" w14:textId="77777777" w:rsidR="00F0371F" w:rsidRPr="00FB6730" w:rsidRDefault="00F0371F" w:rsidP="00F0371F">
      <w:pPr>
        <w:rPr>
          <w:rFonts w:cstheme="minorHAnsi"/>
        </w:rPr>
      </w:pPr>
      <w:proofErr w:type="spellStart"/>
      <w:r w:rsidRPr="00FB6730">
        <w:rPr>
          <w:rFonts w:cstheme="minorHAnsi"/>
        </w:rPr>
        <w:t>Nullpunktsmålingen</w:t>
      </w:r>
      <w:proofErr w:type="spellEnd"/>
      <w:r w:rsidRPr="00FB6730">
        <w:rPr>
          <w:rFonts w:cstheme="minorHAnsi"/>
        </w:rPr>
        <w:t xml:space="preserve"> består av en hovedrapport, fire delrapporter og en database. Hovedrapporten ble publisert i 2017 (SØF-rapport nr. 01/17). I hovedrapporten gjengis data for et utvalg av indikatorer som er valgt for de fire målene med kommunereformen. Delrapportene inneholder: </w:t>
      </w:r>
    </w:p>
    <w:p w14:paraId="49DADCC2" w14:textId="77777777" w:rsidR="00F0371F" w:rsidRPr="00FB6730" w:rsidRDefault="00F0371F" w:rsidP="00F0371F">
      <w:pPr>
        <w:pStyle w:val="Listeavsnitt"/>
        <w:numPr>
          <w:ilvl w:val="0"/>
          <w:numId w:val="17"/>
        </w:numPr>
        <w:spacing w:after="160" w:line="259" w:lineRule="auto"/>
        <w:rPr>
          <w:rFonts w:cstheme="minorHAnsi"/>
        </w:rPr>
      </w:pPr>
      <w:r w:rsidRPr="00FB6730">
        <w:rPr>
          <w:rFonts w:cstheme="minorHAnsi"/>
        </w:rPr>
        <w:t xml:space="preserve">En status for interkommunalt samarbeid </w:t>
      </w:r>
    </w:p>
    <w:p w14:paraId="6C53E234" w14:textId="77777777" w:rsidR="00F0371F" w:rsidRPr="00FB6730" w:rsidRDefault="00F0371F" w:rsidP="00F0371F">
      <w:pPr>
        <w:pStyle w:val="Listeavsnitt"/>
        <w:numPr>
          <w:ilvl w:val="0"/>
          <w:numId w:val="17"/>
        </w:numPr>
        <w:spacing w:line="259" w:lineRule="auto"/>
        <w:rPr>
          <w:rFonts w:cstheme="minorHAnsi"/>
        </w:rPr>
      </w:pPr>
      <w:r w:rsidRPr="00FB6730">
        <w:rPr>
          <w:rFonts w:cstheme="minorHAnsi"/>
        </w:rPr>
        <w:t xml:space="preserve">En spørreundersøkelse til folkevalgte </w:t>
      </w:r>
    </w:p>
    <w:p w14:paraId="6919DC06" w14:textId="77777777" w:rsidR="00F0371F" w:rsidRPr="00FB6730" w:rsidRDefault="00F0371F" w:rsidP="00F0371F">
      <w:pPr>
        <w:pStyle w:val="Listeavsnitt"/>
        <w:numPr>
          <w:ilvl w:val="0"/>
          <w:numId w:val="17"/>
        </w:numPr>
        <w:spacing w:line="259" w:lineRule="auto"/>
        <w:rPr>
          <w:rFonts w:cstheme="minorHAnsi"/>
        </w:rPr>
      </w:pPr>
      <w:r w:rsidRPr="00FB6730">
        <w:rPr>
          <w:rFonts w:cstheme="minorHAnsi"/>
        </w:rPr>
        <w:t xml:space="preserve">En spørreundersøkelse til rådmenn </w:t>
      </w:r>
    </w:p>
    <w:p w14:paraId="201ACB31" w14:textId="77777777" w:rsidR="00F0371F" w:rsidRPr="00FB6730" w:rsidRDefault="00F0371F" w:rsidP="00F0371F">
      <w:pPr>
        <w:pStyle w:val="Listeavsnitt"/>
        <w:numPr>
          <w:ilvl w:val="0"/>
          <w:numId w:val="17"/>
        </w:numPr>
        <w:spacing w:line="259" w:lineRule="auto"/>
        <w:rPr>
          <w:rFonts w:cstheme="minorHAnsi"/>
        </w:rPr>
      </w:pPr>
      <w:r w:rsidRPr="00FB6730">
        <w:rPr>
          <w:rFonts w:cstheme="minorHAnsi"/>
        </w:rPr>
        <w:t>En dokumentasjon av dagens kommuneinndeling med vekt på geografiske typeinndelinger</w:t>
      </w:r>
    </w:p>
    <w:p w14:paraId="3EF1D7B0" w14:textId="77777777" w:rsidR="00F0371F" w:rsidRPr="00FB6730" w:rsidRDefault="00F0371F" w:rsidP="00F0371F">
      <w:pPr>
        <w:rPr>
          <w:rFonts w:cstheme="minorHAnsi"/>
        </w:rPr>
      </w:pPr>
    </w:p>
    <w:p w14:paraId="5EEC6050" w14:textId="77777777" w:rsidR="00F0371F" w:rsidRPr="00FB6730" w:rsidRDefault="00F0371F" w:rsidP="00F0371F">
      <w:pPr>
        <w:rPr>
          <w:rFonts w:cstheme="minorHAnsi"/>
        </w:rPr>
      </w:pPr>
      <w:r w:rsidRPr="00FB6730">
        <w:rPr>
          <w:rFonts w:cstheme="minorHAnsi"/>
        </w:rPr>
        <w:t xml:space="preserve">Hovedrapporten og delrapportene er tilgjengelig på departementets hjemmesider: </w:t>
      </w:r>
      <w:hyperlink r:id="rId19" w:history="1">
        <w:proofErr w:type="spellStart"/>
        <w:r w:rsidRPr="00FB6730">
          <w:rPr>
            <w:rStyle w:val="Hyperkobling"/>
            <w:rFonts w:asciiTheme="minorHAnsi" w:hAnsiTheme="minorHAnsi" w:cstheme="minorHAnsi"/>
          </w:rPr>
          <w:t>Nullpunktsmåling</w:t>
        </w:r>
        <w:proofErr w:type="spellEnd"/>
        <w:r w:rsidRPr="00FB6730">
          <w:rPr>
            <w:rStyle w:val="Hyperkobling"/>
            <w:rFonts w:asciiTheme="minorHAnsi" w:hAnsiTheme="minorHAnsi" w:cstheme="minorHAnsi"/>
          </w:rPr>
          <w:t xml:space="preserve"> - Rapport om kommunesektoren i dag - regjeringen.no</w:t>
        </w:r>
      </w:hyperlink>
    </w:p>
    <w:p w14:paraId="6A11BF1B" w14:textId="77777777" w:rsidR="00CE7F7C" w:rsidRPr="00D1692F" w:rsidRDefault="00CE7F7C" w:rsidP="00CE7F7C">
      <w:pPr>
        <w:rPr>
          <w:rFonts w:ascii="Arial" w:hAnsi="Arial" w:cs="Arial"/>
          <w:sz w:val="22"/>
          <w:szCs w:val="22"/>
        </w:rPr>
      </w:pPr>
    </w:p>
    <w:p w14:paraId="45DD510A" w14:textId="77777777" w:rsidR="00CE7F7C" w:rsidRPr="00FB6730" w:rsidRDefault="00CE7F7C" w:rsidP="00CE7F7C">
      <w:pPr>
        <w:pStyle w:val="Listeavsnitt"/>
        <w:numPr>
          <w:ilvl w:val="0"/>
          <w:numId w:val="18"/>
        </w:numPr>
        <w:spacing w:line="259" w:lineRule="auto"/>
        <w:rPr>
          <w:rFonts w:ascii="Arial" w:hAnsi="Arial" w:cs="Arial"/>
          <w:b/>
          <w:bCs/>
        </w:rPr>
      </w:pPr>
      <w:r w:rsidRPr="00FB6730">
        <w:rPr>
          <w:rFonts w:ascii="Arial" w:hAnsi="Arial" w:cs="Arial"/>
          <w:b/>
          <w:bCs/>
        </w:rPr>
        <w:t xml:space="preserve">Oppdraget </w:t>
      </w:r>
    </w:p>
    <w:p w14:paraId="4AE2564C" w14:textId="26BB22CC" w:rsidR="00F0371F" w:rsidRPr="00FB6730" w:rsidRDefault="00F0371F" w:rsidP="00F0371F">
      <w:pPr>
        <w:rPr>
          <w:rFonts w:cstheme="minorHAnsi"/>
        </w:rPr>
      </w:pPr>
      <w:r w:rsidRPr="00FB6730">
        <w:rPr>
          <w:rFonts w:cstheme="minorHAnsi"/>
        </w:rPr>
        <w:t xml:space="preserve">Oppdragsgiver ønsker en evaluering av kommunereformen. Evalueringen bør ta utgangspunkt i </w:t>
      </w:r>
      <w:proofErr w:type="spellStart"/>
      <w:r w:rsidRPr="00FB6730">
        <w:rPr>
          <w:rFonts w:cstheme="minorHAnsi"/>
        </w:rPr>
        <w:t>nullpunktsmålingen</w:t>
      </w:r>
      <w:proofErr w:type="spellEnd"/>
      <w:r w:rsidRPr="00FB6730">
        <w:rPr>
          <w:rFonts w:cstheme="minorHAnsi"/>
        </w:rPr>
        <w:t xml:space="preserve"> for kommunereformen. Oppdragsgiver ønsker en sammenligning av utviklingen i sammenslåtte og ikke-sammenslåtte kommuner, for å kunne </w:t>
      </w:r>
      <w:r w:rsidRPr="00FB6730">
        <w:rPr>
          <w:rFonts w:cstheme="minorHAnsi"/>
        </w:rPr>
        <w:lastRenderedPageBreak/>
        <w:t xml:space="preserve">si noe om eventuelle effekter kan forklares med kommunesammenslåing, eller om de kan forklares med andre forhold som for eksempel endrede nasjonale og internasjonale rammebetingelser og hendelser. </w:t>
      </w:r>
    </w:p>
    <w:p w14:paraId="555A8C94" w14:textId="77777777" w:rsidR="00F0371F" w:rsidRPr="00FB6730" w:rsidRDefault="00F0371F" w:rsidP="00F0371F">
      <w:pPr>
        <w:rPr>
          <w:rFonts w:cstheme="minorHAnsi"/>
        </w:rPr>
      </w:pPr>
    </w:p>
    <w:p w14:paraId="4C1FD451" w14:textId="7643FD7F" w:rsidR="00F0371F" w:rsidRPr="00FB6730" w:rsidRDefault="00F0371F" w:rsidP="00F0371F">
      <w:pPr>
        <w:rPr>
          <w:rFonts w:cstheme="minorHAnsi"/>
        </w:rPr>
      </w:pPr>
      <w:r w:rsidRPr="00FB6730">
        <w:rPr>
          <w:rFonts w:cstheme="minorHAnsi"/>
        </w:rPr>
        <w:t xml:space="preserve">Oppdragstaker skal selv vurdere og beskrive hvilken metodikk som vil ligge til grunn for å løse oppdraget. Oppdragstaker skal ta utgangspunkt i indikatorene som ble valgt ut i forbindelse med </w:t>
      </w:r>
      <w:proofErr w:type="spellStart"/>
      <w:r w:rsidRPr="00FB6730">
        <w:rPr>
          <w:rFonts w:cstheme="minorHAnsi"/>
        </w:rPr>
        <w:t>nullpunktsmålingen</w:t>
      </w:r>
      <w:proofErr w:type="spellEnd"/>
      <w:r w:rsidRPr="00FB6730">
        <w:rPr>
          <w:rFonts w:cstheme="minorHAnsi"/>
        </w:rPr>
        <w:t xml:space="preserve">. Oppdragstaker bes vurdere om det er hensiktsmessig å legge til eller ta ut indikatorer. Oppdragstaker bes beskrive om det er behov for ny informasjonsinnhenting, eller om det er tilstrekkelig informasjon i eksisterende kartlegginger og undersøkelser. </w:t>
      </w:r>
    </w:p>
    <w:p w14:paraId="7C20F739" w14:textId="77777777" w:rsidR="00F0371F" w:rsidRPr="00FB6730" w:rsidRDefault="00F0371F" w:rsidP="00F0371F">
      <w:pPr>
        <w:rPr>
          <w:rFonts w:cstheme="minorHAnsi"/>
        </w:rPr>
      </w:pPr>
    </w:p>
    <w:p w14:paraId="17B930B5" w14:textId="77777777" w:rsidR="00F0371F" w:rsidRPr="00FB6730" w:rsidRDefault="00F0371F" w:rsidP="00F0371F">
      <w:pPr>
        <w:rPr>
          <w:rFonts w:cstheme="minorHAnsi"/>
        </w:rPr>
      </w:pPr>
      <w:r w:rsidRPr="00FB6730">
        <w:rPr>
          <w:rFonts w:cstheme="minorHAnsi"/>
        </w:rPr>
        <w:t>Oppdragstaker bør se hen til annen relevant forskning om kommuner og kommunal organisering, lokaldemokrati og kommunesammenslåing i Norge og i andre sammenlignbare land.</w:t>
      </w:r>
    </w:p>
    <w:p w14:paraId="28C811C2" w14:textId="77777777" w:rsidR="00CE7F7C" w:rsidRPr="00D1692F" w:rsidRDefault="00CE7F7C" w:rsidP="00CE7F7C">
      <w:pPr>
        <w:rPr>
          <w:rFonts w:ascii="Arial" w:hAnsi="Arial" w:cs="Arial"/>
          <w:sz w:val="22"/>
          <w:szCs w:val="22"/>
        </w:rPr>
      </w:pPr>
    </w:p>
    <w:p w14:paraId="1E5E046A" w14:textId="77777777" w:rsidR="00CE7F7C" w:rsidRPr="00FB6730" w:rsidRDefault="00CE7F7C" w:rsidP="00CE7F7C">
      <w:pPr>
        <w:pStyle w:val="Listeavsnitt"/>
        <w:numPr>
          <w:ilvl w:val="0"/>
          <w:numId w:val="18"/>
        </w:numPr>
        <w:spacing w:line="259" w:lineRule="auto"/>
        <w:rPr>
          <w:rFonts w:ascii="Arial" w:hAnsi="Arial" w:cs="Arial"/>
        </w:rPr>
      </w:pPr>
      <w:r w:rsidRPr="00FB6730">
        <w:rPr>
          <w:rFonts w:ascii="Arial" w:hAnsi="Arial" w:cs="Arial"/>
          <w:b/>
          <w:bCs/>
        </w:rPr>
        <w:t>Avgrensninger</w:t>
      </w:r>
    </w:p>
    <w:p w14:paraId="3C598305" w14:textId="77777777" w:rsidR="00F0371F" w:rsidRPr="00FB6730" w:rsidRDefault="00F0371F" w:rsidP="00F0371F">
      <w:pPr>
        <w:rPr>
          <w:rFonts w:cstheme="minorHAnsi"/>
        </w:rPr>
      </w:pPr>
      <w:r w:rsidRPr="00FB6730">
        <w:rPr>
          <w:rFonts w:cstheme="minorHAnsi"/>
        </w:rPr>
        <w:t xml:space="preserve">Det ble også gjennomført en regionreform med virkning fra 1. januar 2020, der det også ble gjennomført en </w:t>
      </w:r>
      <w:proofErr w:type="spellStart"/>
      <w:r w:rsidRPr="00FB6730">
        <w:rPr>
          <w:rFonts w:cstheme="minorHAnsi"/>
        </w:rPr>
        <w:t>nullpunktsmåling</w:t>
      </w:r>
      <w:proofErr w:type="spellEnd"/>
      <w:r w:rsidRPr="00FB6730">
        <w:rPr>
          <w:rFonts w:cstheme="minorHAnsi"/>
        </w:rPr>
        <w:t xml:space="preserve">. Evaluering av regionreformen er ikke en del av oppdraget. </w:t>
      </w:r>
    </w:p>
    <w:p w14:paraId="51043B72" w14:textId="77777777" w:rsidR="00F0371F" w:rsidRPr="00FB6730" w:rsidRDefault="00F0371F" w:rsidP="00F0371F">
      <w:pPr>
        <w:rPr>
          <w:rFonts w:cstheme="minorHAnsi"/>
        </w:rPr>
      </w:pPr>
    </w:p>
    <w:p w14:paraId="2A695C15" w14:textId="77777777" w:rsidR="00F0371F" w:rsidRPr="00FB6730" w:rsidRDefault="00F0371F" w:rsidP="00F0371F">
      <w:pPr>
        <w:rPr>
          <w:rFonts w:cstheme="minorHAnsi"/>
        </w:rPr>
      </w:pPr>
      <w:r w:rsidRPr="00FB6730">
        <w:rPr>
          <w:rFonts w:cstheme="minorHAnsi"/>
        </w:rPr>
        <w:t xml:space="preserve">Stortinget vedtok 8. juni 2017 å slå sammen de tidligere kommunene Ålesund, Skodje, Ørskog, Haram og Sandøy til Ålesund kommune fra 1. januar 2020. Ålesund kommune ble fra 1. januar 2024 delt i to deler, og Haram kommune ble etablert som egen kommune etter de samme kommunegrensene som før sammenslåingen. Det som omhandler </w:t>
      </w:r>
      <w:r w:rsidRPr="00FB6730">
        <w:rPr>
          <w:rFonts w:cstheme="minorHAnsi"/>
          <w:u w:val="single"/>
        </w:rPr>
        <w:t>delingen</w:t>
      </w:r>
      <w:r w:rsidRPr="00FB6730">
        <w:rPr>
          <w:rFonts w:cstheme="minorHAnsi"/>
        </w:rPr>
        <w:t xml:space="preserve"> av Ålesund kommune, er ikke en del av oppdraget. </w:t>
      </w:r>
    </w:p>
    <w:p w14:paraId="6A32BA01" w14:textId="3AF1B349" w:rsidR="00CE7F7C" w:rsidRPr="00D1692F" w:rsidRDefault="00CE7F7C" w:rsidP="00CE7F7C">
      <w:pPr>
        <w:rPr>
          <w:rFonts w:ascii="Arial" w:hAnsi="Arial" w:cs="Arial"/>
          <w:sz w:val="22"/>
          <w:szCs w:val="22"/>
        </w:rPr>
      </w:pPr>
    </w:p>
    <w:p w14:paraId="7A550B24" w14:textId="77777777" w:rsidR="00CE7F7C" w:rsidRPr="00FB6730" w:rsidRDefault="00CE7F7C" w:rsidP="00CE7F7C">
      <w:pPr>
        <w:rPr>
          <w:rFonts w:ascii="Arial" w:hAnsi="Arial" w:cs="Arial"/>
        </w:rPr>
      </w:pPr>
    </w:p>
    <w:p w14:paraId="2B996C86" w14:textId="77777777" w:rsidR="00CE7F7C" w:rsidRPr="00FB6730" w:rsidRDefault="00CE7F7C" w:rsidP="00CE7F7C">
      <w:pPr>
        <w:pStyle w:val="Listeavsnitt"/>
        <w:numPr>
          <w:ilvl w:val="0"/>
          <w:numId w:val="18"/>
        </w:numPr>
        <w:spacing w:after="160" w:line="259" w:lineRule="auto"/>
        <w:rPr>
          <w:rFonts w:ascii="Arial" w:hAnsi="Arial" w:cs="Arial"/>
          <w:b/>
          <w:bCs/>
        </w:rPr>
      </w:pPr>
      <w:r w:rsidRPr="00FB6730">
        <w:rPr>
          <w:rFonts w:ascii="Arial" w:hAnsi="Arial" w:cs="Arial"/>
          <w:b/>
          <w:bCs/>
        </w:rPr>
        <w:t xml:space="preserve">Samarbeid om leveransen </w:t>
      </w:r>
    </w:p>
    <w:p w14:paraId="37E521AE" w14:textId="77777777" w:rsidR="00CE7F7C" w:rsidRPr="00FB6730" w:rsidRDefault="00CE7F7C" w:rsidP="00CE7F7C">
      <w:pPr>
        <w:pStyle w:val="Default"/>
        <w:rPr>
          <w:rFonts w:asciiTheme="minorHAnsi" w:hAnsiTheme="minorHAnsi" w:cstheme="minorHAnsi"/>
        </w:rPr>
      </w:pPr>
      <w:r w:rsidRPr="00FB6730">
        <w:rPr>
          <w:rFonts w:asciiTheme="minorHAnsi" w:hAnsiTheme="minorHAnsi" w:cstheme="minorHAnsi"/>
        </w:rPr>
        <w:t xml:space="preserve">Oppdragstaker bes vurdere behov for referansegruppe på dette oppdraget. </w:t>
      </w:r>
    </w:p>
    <w:p w14:paraId="6C49D13F" w14:textId="77777777" w:rsidR="00CE7F7C" w:rsidRPr="00FB6730" w:rsidRDefault="00CE7F7C" w:rsidP="00CE7F7C">
      <w:pPr>
        <w:pStyle w:val="Default"/>
        <w:rPr>
          <w:rFonts w:asciiTheme="minorHAnsi" w:hAnsiTheme="minorHAnsi" w:cstheme="minorHAnsi"/>
        </w:rPr>
      </w:pPr>
    </w:p>
    <w:p w14:paraId="66ED5133" w14:textId="77777777" w:rsidR="00CE7F7C" w:rsidRPr="00FB6730" w:rsidRDefault="00CE7F7C" w:rsidP="00CE7F7C">
      <w:pPr>
        <w:pStyle w:val="Default"/>
        <w:rPr>
          <w:rFonts w:asciiTheme="minorHAnsi" w:hAnsiTheme="minorHAnsi" w:cstheme="minorHAnsi"/>
        </w:rPr>
      </w:pPr>
      <w:r w:rsidRPr="00FB6730">
        <w:rPr>
          <w:rFonts w:asciiTheme="minorHAnsi" w:hAnsiTheme="minorHAnsi" w:cstheme="minorHAnsi"/>
        </w:rPr>
        <w:t>Oppdragsgiver er positiv til eventuelt samarbeid mellom flere miljøer for å løse oppdraget. Oppdragsgiver vil imidlertid at ett miljø er prosjektleder og kontraktspartner og sørger for nødvendig koordinering og kommunikasjon med oppdragsgiver underveis.</w:t>
      </w:r>
    </w:p>
    <w:p w14:paraId="3AC1CFDD" w14:textId="77777777" w:rsidR="00CE7F7C" w:rsidRPr="00CE7F7C" w:rsidRDefault="00CE7F7C" w:rsidP="00CE7F7C"/>
    <w:p w14:paraId="5AE07E52" w14:textId="346ABB7B" w:rsidR="00815C05" w:rsidRPr="000B7BF7" w:rsidRDefault="00F564AC" w:rsidP="00D45BF6">
      <w:pPr>
        <w:rPr>
          <w:lang w:eastAsia="nb-NO"/>
        </w:rPr>
      </w:pPr>
      <w:r>
        <w:br w:type="page"/>
      </w:r>
    </w:p>
    <w:p w14:paraId="5DD3A635" w14:textId="2394040A" w:rsidR="000B7BF7" w:rsidRDefault="000B7BF7" w:rsidP="000B7BF7">
      <w:pPr>
        <w:pStyle w:val="Overskrift1"/>
      </w:pPr>
      <w:bookmarkStart w:id="22" w:name="_Toc228984827"/>
      <w:r w:rsidRPr="000B7BF7">
        <w:lastRenderedPageBreak/>
        <w:t xml:space="preserve">Bilag 2: </w:t>
      </w:r>
      <w:r w:rsidR="00AD66B7">
        <w:t>Oppdragstakers</w:t>
      </w:r>
      <w:r w:rsidRPr="000B7BF7">
        <w:t xml:space="preserve"> spesifikasjon av</w:t>
      </w:r>
      <w:r w:rsidR="00AD0821">
        <w:t xml:space="preserve"> oppdraget</w:t>
      </w:r>
      <w:bookmarkEnd w:id="22"/>
    </w:p>
    <w:p w14:paraId="5A0D949B" w14:textId="41E1713A" w:rsidR="0092488F" w:rsidRDefault="000B7BF7" w:rsidP="000B7BF7">
      <w:pPr>
        <w:rPr>
          <w:i/>
          <w:szCs w:val="22"/>
        </w:rPr>
      </w:pPr>
      <w:r>
        <w:rPr>
          <w:i/>
          <w:szCs w:val="22"/>
        </w:rPr>
        <w:t>Bilaget skal f</w:t>
      </w:r>
      <w:r w:rsidRPr="00B83756">
        <w:rPr>
          <w:i/>
          <w:szCs w:val="22"/>
        </w:rPr>
        <w:t xml:space="preserve">ylles ut av </w:t>
      </w:r>
      <w:r w:rsidR="00AD66B7">
        <w:rPr>
          <w:i/>
          <w:szCs w:val="22"/>
        </w:rPr>
        <w:t>Oppdragstaker</w:t>
      </w:r>
      <w:r w:rsidRPr="00B83756">
        <w:rPr>
          <w:i/>
          <w:szCs w:val="22"/>
        </w:rPr>
        <w:t xml:space="preserve">. </w:t>
      </w:r>
    </w:p>
    <w:p w14:paraId="1EA3BDCE" w14:textId="429CCAF1" w:rsidR="00F153FE" w:rsidRPr="0092488F" w:rsidRDefault="0092488F" w:rsidP="000B7BF7">
      <w:pPr>
        <w:rPr>
          <w:i/>
          <w:szCs w:val="22"/>
        </w:rPr>
      </w:pPr>
      <w:r>
        <w:rPr>
          <w:i/>
          <w:szCs w:val="22"/>
        </w:rPr>
        <w:br w:type="page"/>
      </w:r>
    </w:p>
    <w:p w14:paraId="058875D6" w14:textId="41CC250A" w:rsidR="00815C05" w:rsidRPr="005B15D9" w:rsidRDefault="00815C05" w:rsidP="00E50582">
      <w:pPr>
        <w:pStyle w:val="Overskrift1"/>
      </w:pPr>
      <w:bookmarkStart w:id="23" w:name="_Toc228984828"/>
      <w:r w:rsidRPr="005E492E">
        <w:lastRenderedPageBreak/>
        <w:t>Bilag 3</w:t>
      </w:r>
      <w:r>
        <w:t>:</w:t>
      </w:r>
      <w:r w:rsidRPr="005E492E">
        <w:t xml:space="preserve"> </w:t>
      </w:r>
      <w:r w:rsidR="00DE0FAA">
        <w:t>Prosjekt- og fremdriftsplan</w:t>
      </w:r>
      <w:bookmarkEnd w:id="23"/>
    </w:p>
    <w:p w14:paraId="31A6AC2D" w14:textId="63306D3A" w:rsidR="00DE0FAA" w:rsidRDefault="00267D0A" w:rsidP="00815C05">
      <w:pPr>
        <w:rPr>
          <w:rFonts w:cs="Arial"/>
          <w:i/>
          <w:szCs w:val="22"/>
        </w:rPr>
      </w:pPr>
      <w:r w:rsidRPr="00F564AC">
        <w:rPr>
          <w:i/>
          <w:iCs/>
          <w:szCs w:val="22"/>
        </w:rPr>
        <w:t xml:space="preserve">Fylles ut av </w:t>
      </w:r>
      <w:r w:rsidR="008B0842">
        <w:rPr>
          <w:i/>
          <w:iCs/>
          <w:szCs w:val="22"/>
        </w:rPr>
        <w:t>Oppdragstaker</w:t>
      </w:r>
      <w:r w:rsidRPr="00F564AC">
        <w:rPr>
          <w:i/>
          <w:iCs/>
          <w:szCs w:val="22"/>
        </w:rPr>
        <w:t xml:space="preserve"> basert på de overordnede føringer </w:t>
      </w:r>
      <w:r w:rsidR="008B0842">
        <w:rPr>
          <w:i/>
          <w:iCs/>
          <w:szCs w:val="22"/>
        </w:rPr>
        <w:t>Oppdragsgiver</w:t>
      </w:r>
      <w:r w:rsidRPr="00F564AC">
        <w:rPr>
          <w:i/>
          <w:iCs/>
          <w:szCs w:val="22"/>
        </w:rPr>
        <w:t xml:space="preserve"> har gitt.</w:t>
      </w:r>
    </w:p>
    <w:p w14:paraId="3DC6CAE2" w14:textId="77777777" w:rsidR="00267D0A" w:rsidRPr="00F850C0" w:rsidRDefault="00267D0A" w:rsidP="00815C05">
      <w:pPr>
        <w:rPr>
          <w:rFonts w:cs="Arial"/>
          <w:i/>
          <w:szCs w:val="22"/>
        </w:rPr>
      </w:pPr>
    </w:p>
    <w:p w14:paraId="27F2A8D1" w14:textId="3B35203B" w:rsidR="00DE0FAA" w:rsidRDefault="00DE0FAA" w:rsidP="00E51B79">
      <w:pPr>
        <w:pStyle w:val="Overskrift2"/>
      </w:pPr>
      <w:bookmarkStart w:id="24" w:name="_Toc228984829"/>
      <w:r>
        <w:t xml:space="preserve">Avtalens punkt </w:t>
      </w:r>
      <w:r w:rsidR="00EB7AA2">
        <w:t>1</w:t>
      </w:r>
      <w:r w:rsidR="00772EF4">
        <w:t>.</w:t>
      </w:r>
      <w:r w:rsidR="00BC56A5">
        <w:t>4</w:t>
      </w:r>
      <w:r w:rsidR="00772EF4">
        <w:t xml:space="preserve"> Fremdriftsplan og leveringsdag</w:t>
      </w:r>
      <w:bookmarkEnd w:id="24"/>
    </w:p>
    <w:p w14:paraId="5EE1DE39" w14:textId="7784C073" w:rsidR="00582F0B" w:rsidRDefault="00582F0B" w:rsidP="003B5053">
      <w:pPr>
        <w:pStyle w:val="Overskrift3"/>
      </w:pPr>
      <w:bookmarkStart w:id="25" w:name="_Toc228984830"/>
      <w:r>
        <w:t>Oppstart</w:t>
      </w:r>
      <w:bookmarkEnd w:id="25"/>
    </w:p>
    <w:p w14:paraId="4B4D34BD" w14:textId="77777777" w:rsidR="006B08D6" w:rsidRDefault="006B08D6" w:rsidP="00BA50D6">
      <w:pPr>
        <w:rPr>
          <w:lang w:eastAsia="nb-NO"/>
        </w:rPr>
      </w:pPr>
    </w:p>
    <w:p w14:paraId="4B68F481" w14:textId="02066B40" w:rsidR="00BA50D6" w:rsidRDefault="006B08D6" w:rsidP="00BA50D6">
      <w:pPr>
        <w:rPr>
          <w:lang w:eastAsia="nb-NO"/>
        </w:rPr>
      </w:pPr>
      <w:r>
        <w:rPr>
          <w:lang w:eastAsia="nb-NO"/>
        </w:rPr>
        <w:t xml:space="preserve">Oppdraget skal påbegynnes snarest mulig etter kontraktsinngåelse. </w:t>
      </w:r>
    </w:p>
    <w:p w14:paraId="7AC3CB06" w14:textId="77777777" w:rsidR="0058080D" w:rsidRDefault="0058080D" w:rsidP="00BA50D6">
      <w:pPr>
        <w:rPr>
          <w:lang w:eastAsia="nb-NO"/>
        </w:rPr>
      </w:pPr>
    </w:p>
    <w:p w14:paraId="4AD47A5E" w14:textId="18C80CCA" w:rsidR="00BA50D6" w:rsidRPr="00BA50D6" w:rsidRDefault="00BA50D6" w:rsidP="003B5053">
      <w:pPr>
        <w:pStyle w:val="Overskrift3"/>
      </w:pPr>
      <w:bookmarkStart w:id="26" w:name="_Toc228984831"/>
      <w:r w:rsidRPr="00BA50D6">
        <w:t xml:space="preserve">Tidsramme for </w:t>
      </w:r>
      <w:r w:rsidR="00697DA1">
        <w:t>Oppdraget</w:t>
      </w:r>
      <w:bookmarkEnd w:id="26"/>
      <w:r w:rsidR="00697DA1">
        <w:t xml:space="preserve"> </w:t>
      </w:r>
    </w:p>
    <w:p w14:paraId="036D86D9" w14:textId="77777777" w:rsidR="006B08D6" w:rsidRDefault="006B08D6" w:rsidP="004B7DF0">
      <w:pPr>
        <w:rPr>
          <w:lang w:eastAsia="nb-NO"/>
        </w:rPr>
      </w:pPr>
    </w:p>
    <w:p w14:paraId="3C32ECAF" w14:textId="4BA2846C" w:rsidR="004B7DF0" w:rsidRDefault="006B08D6" w:rsidP="004B7DF0">
      <w:pPr>
        <w:rPr>
          <w:lang w:eastAsia="nb-NO"/>
        </w:rPr>
      </w:pPr>
      <w:r>
        <w:rPr>
          <w:lang w:eastAsia="nb-NO"/>
        </w:rPr>
        <w:t xml:space="preserve">Oppdraget løper inntil 1. </w:t>
      </w:r>
      <w:r w:rsidR="003615CA">
        <w:rPr>
          <w:lang w:eastAsia="nb-NO"/>
        </w:rPr>
        <w:t>november</w:t>
      </w:r>
      <w:r>
        <w:rPr>
          <w:lang w:eastAsia="nb-NO"/>
        </w:rPr>
        <w:t xml:space="preserve"> 2028</w:t>
      </w:r>
    </w:p>
    <w:p w14:paraId="51C8B677" w14:textId="3886972C" w:rsidR="00FB7E8D" w:rsidRDefault="00FB7E8D" w:rsidP="004B7DF0">
      <w:pPr>
        <w:rPr>
          <w:lang w:eastAsia="nb-NO"/>
        </w:rPr>
      </w:pPr>
    </w:p>
    <w:p w14:paraId="3365EEBA" w14:textId="3F592E06" w:rsidR="00FB7E8D" w:rsidRDefault="00B761D6" w:rsidP="00514765">
      <w:pPr>
        <w:pStyle w:val="Overskrift3"/>
      </w:pPr>
      <w:bookmarkStart w:id="27" w:name="_Toc228984832"/>
      <w:r>
        <w:t>Delleveranser</w:t>
      </w:r>
      <w:bookmarkEnd w:id="27"/>
      <w:r>
        <w:t xml:space="preserve"> </w:t>
      </w:r>
    </w:p>
    <w:p w14:paraId="6792A1F6" w14:textId="7E6A2B3D" w:rsidR="00B60343" w:rsidRDefault="00B60343" w:rsidP="00B60343">
      <w:pPr>
        <w:rPr>
          <w:lang w:eastAsia="nb-NO"/>
        </w:rPr>
      </w:pPr>
    </w:p>
    <w:p w14:paraId="4A09BBB8" w14:textId="2BFBF313" w:rsidR="00B60343" w:rsidRDefault="00B60343" w:rsidP="00B60343">
      <w:pPr>
        <w:rPr>
          <w:lang w:eastAsia="nb-NO"/>
        </w:rPr>
      </w:pPr>
      <w:r>
        <w:rPr>
          <w:lang w:eastAsia="nb-NO"/>
        </w:rPr>
        <w:t>Følgende delleveranser skal leveres</w:t>
      </w:r>
      <w:r w:rsidR="006B08D6">
        <w:rPr>
          <w:lang w:eastAsia="nb-NO"/>
        </w:rPr>
        <w:t xml:space="preserve">: </w:t>
      </w:r>
    </w:p>
    <w:p w14:paraId="375C289E" w14:textId="658EFD2E" w:rsidR="00B60343" w:rsidRDefault="00B60343" w:rsidP="00B60343">
      <w:pPr>
        <w:rPr>
          <w:lang w:eastAsia="nb-NO"/>
        </w:rPr>
      </w:pPr>
    </w:p>
    <w:p w14:paraId="3993A800" w14:textId="442BCBF9" w:rsidR="00B60343" w:rsidRPr="003615CA" w:rsidRDefault="006B08D6" w:rsidP="003615CA">
      <w:pPr>
        <w:pStyle w:val="Listeavsnitt"/>
        <w:numPr>
          <w:ilvl w:val="0"/>
          <w:numId w:val="15"/>
        </w:numPr>
        <w:rPr>
          <w:lang w:eastAsia="nb-NO"/>
        </w:rPr>
      </w:pPr>
      <w:r w:rsidRPr="003615CA">
        <w:rPr>
          <w:lang w:eastAsia="nb-NO"/>
        </w:rPr>
        <w:t xml:space="preserve">01.12.2026: Delleveranse. </w:t>
      </w:r>
      <w:r w:rsidR="003615CA" w:rsidRPr="006B08D6">
        <w:rPr>
          <w:lang w:eastAsia="nb-NO"/>
        </w:rPr>
        <w:t>Tilbyder bes foreslå h</w:t>
      </w:r>
      <w:r w:rsidR="003615CA">
        <w:rPr>
          <w:lang w:eastAsia="nb-NO"/>
        </w:rPr>
        <w:t xml:space="preserve">va en slik delleveranse kan inneholde i sin prosjektplan. </w:t>
      </w:r>
    </w:p>
    <w:p w14:paraId="0D1941B5" w14:textId="77777777" w:rsidR="007928C1" w:rsidRPr="003615CA" w:rsidRDefault="007928C1" w:rsidP="007928C1">
      <w:pPr>
        <w:pStyle w:val="Listeavsnitt"/>
        <w:rPr>
          <w:lang w:eastAsia="nb-NO"/>
        </w:rPr>
      </w:pPr>
    </w:p>
    <w:p w14:paraId="3337A57D" w14:textId="77777777" w:rsidR="000726C8" w:rsidRDefault="006B08D6" w:rsidP="000726C8">
      <w:pPr>
        <w:pStyle w:val="Listeavsnitt"/>
        <w:numPr>
          <w:ilvl w:val="0"/>
          <w:numId w:val="15"/>
        </w:numPr>
        <w:rPr>
          <w:lang w:eastAsia="nb-NO"/>
        </w:rPr>
      </w:pPr>
      <w:r w:rsidRPr="006B08D6">
        <w:rPr>
          <w:lang w:eastAsia="nb-NO"/>
        </w:rPr>
        <w:t>01.12.2027: Delleveranse. Tilbyder bes foreslå h</w:t>
      </w:r>
      <w:r>
        <w:rPr>
          <w:lang w:eastAsia="nb-NO"/>
        </w:rPr>
        <w:t xml:space="preserve">va en slik delleveranse kan inneholde i sin prosjektplan. </w:t>
      </w:r>
    </w:p>
    <w:p w14:paraId="78D48965" w14:textId="77777777" w:rsidR="000726C8" w:rsidRDefault="000726C8" w:rsidP="000726C8">
      <w:pPr>
        <w:pStyle w:val="Listeavsnitt"/>
        <w:rPr>
          <w:lang w:eastAsia="nb-NO"/>
        </w:rPr>
      </w:pPr>
    </w:p>
    <w:p w14:paraId="34DA3753" w14:textId="1F6650D4" w:rsidR="0058252C" w:rsidRDefault="0058252C" w:rsidP="000726C8">
      <w:pPr>
        <w:pStyle w:val="Listeavsnitt"/>
        <w:numPr>
          <w:ilvl w:val="0"/>
          <w:numId w:val="15"/>
        </w:numPr>
        <w:rPr>
          <w:lang w:eastAsia="nb-NO"/>
        </w:rPr>
      </w:pPr>
      <w:r>
        <w:rPr>
          <w:lang w:eastAsia="nb-NO"/>
        </w:rPr>
        <w:t xml:space="preserve">01.11.2028: Sluttrapport. </w:t>
      </w:r>
    </w:p>
    <w:p w14:paraId="60406603" w14:textId="77777777" w:rsidR="000726C8" w:rsidRDefault="000726C8" w:rsidP="000726C8">
      <w:pPr>
        <w:pStyle w:val="Listeavsnitt"/>
        <w:rPr>
          <w:lang w:eastAsia="nb-NO"/>
        </w:rPr>
      </w:pPr>
    </w:p>
    <w:p w14:paraId="0A6737F4" w14:textId="41C0BD10" w:rsidR="0058252C" w:rsidRPr="006B08D6" w:rsidRDefault="0058252C" w:rsidP="000726C8">
      <w:pPr>
        <w:rPr>
          <w:lang w:eastAsia="nb-NO"/>
        </w:rPr>
      </w:pPr>
      <w:r>
        <w:rPr>
          <w:lang w:eastAsia="nb-NO"/>
        </w:rPr>
        <w:t xml:space="preserve">Frist for innlevering av sluttrapport er en dagmulktsbelagt frist. </w:t>
      </w:r>
    </w:p>
    <w:p w14:paraId="3E913EEC" w14:textId="6527C7C3" w:rsidR="004B7DF0" w:rsidRDefault="004B7DF0" w:rsidP="004B7DF0">
      <w:pPr>
        <w:rPr>
          <w:lang w:eastAsia="nb-NO"/>
        </w:rPr>
      </w:pPr>
    </w:p>
    <w:p w14:paraId="65EEDB56" w14:textId="2298C5BA" w:rsidR="004B7DF0" w:rsidRPr="00E3554F" w:rsidRDefault="00E3554F" w:rsidP="00E3554F">
      <w:pPr>
        <w:pStyle w:val="Overskrift3"/>
      </w:pPr>
      <w:bookmarkStart w:id="28" w:name="_Toc228984833"/>
      <w:r w:rsidRPr="00E3554F">
        <w:rPr>
          <w:bCs w:val="0"/>
        </w:rPr>
        <w:t>Oppdragstakers</w:t>
      </w:r>
      <w:r w:rsidRPr="00086E99">
        <w:t xml:space="preserve"> fremdriftsplan</w:t>
      </w:r>
      <w:bookmarkEnd w:id="28"/>
    </w:p>
    <w:p w14:paraId="2DA9D126" w14:textId="77777777" w:rsidR="00BD1EFB" w:rsidRDefault="00BD1EFB" w:rsidP="004B7DF0">
      <w:pPr>
        <w:rPr>
          <w:rFonts w:ascii="Arial" w:hAnsi="Arial" w:cs="Arial"/>
          <w:b/>
        </w:rPr>
      </w:pPr>
    </w:p>
    <w:p w14:paraId="736AA7A5" w14:textId="7A9DAA91" w:rsidR="00E3554F" w:rsidRPr="00FB6730" w:rsidRDefault="00B021D8" w:rsidP="00E3554F">
      <w:pPr>
        <w:rPr>
          <w:rFonts w:cstheme="minorHAnsi"/>
          <w:b/>
        </w:rPr>
      </w:pPr>
      <w:r w:rsidRPr="00FB6730">
        <w:rPr>
          <w:rFonts w:cstheme="minorHAnsi"/>
          <w:iCs/>
        </w:rPr>
        <w:t>Oppdragstaker</w:t>
      </w:r>
      <w:r w:rsidR="004B7DF0" w:rsidRPr="00FB6730">
        <w:rPr>
          <w:rFonts w:cstheme="minorHAnsi"/>
          <w:iCs/>
        </w:rPr>
        <w:t xml:space="preserve"> skal utarbeide en fremdriftsplan for sine ytelser</w:t>
      </w:r>
      <w:r w:rsidR="00BD1EFB" w:rsidRPr="00FB6730">
        <w:rPr>
          <w:rFonts w:cstheme="minorHAnsi"/>
          <w:iCs/>
        </w:rPr>
        <w:t>.</w:t>
      </w:r>
    </w:p>
    <w:p w14:paraId="7032280E" w14:textId="77777777" w:rsidR="00E3554F" w:rsidRPr="00E3554F" w:rsidRDefault="00E3554F" w:rsidP="00E3554F">
      <w:pPr>
        <w:rPr>
          <w:rFonts w:ascii="Arial" w:hAnsi="Arial" w:cs="Arial"/>
          <w:b/>
        </w:rPr>
      </w:pPr>
    </w:p>
    <w:p w14:paraId="7C2DE4AA" w14:textId="77777777" w:rsidR="00E3554F" w:rsidRPr="00E3554F" w:rsidRDefault="00E3554F" w:rsidP="00E3554F">
      <w:pPr>
        <w:rPr>
          <w:lang w:eastAsia="nb-NO"/>
        </w:rPr>
      </w:pPr>
    </w:p>
    <w:p w14:paraId="4EF2080E" w14:textId="3BA0919A" w:rsidR="00C071E1" w:rsidRDefault="00F126C9" w:rsidP="00A11C90">
      <w:pPr>
        <w:rPr>
          <w:rFonts w:ascii="Arial" w:hAnsi="Arial" w:cs="Arial"/>
          <w:b/>
          <w:bCs/>
          <w:lang w:eastAsia="nb-NO"/>
        </w:rPr>
      </w:pPr>
      <w:r w:rsidRPr="00F126C9">
        <w:rPr>
          <w:rFonts w:ascii="Arial" w:hAnsi="Arial" w:cs="Arial"/>
          <w:b/>
          <w:bCs/>
          <w:lang w:eastAsia="nb-NO"/>
        </w:rPr>
        <w:t>Formkrav</w:t>
      </w:r>
    </w:p>
    <w:p w14:paraId="4DD5DC31" w14:textId="77777777" w:rsidR="00F126C9" w:rsidRPr="00FB6730" w:rsidRDefault="00F126C9" w:rsidP="00A11C90">
      <w:pPr>
        <w:rPr>
          <w:rFonts w:cstheme="minorHAnsi"/>
          <w:b/>
          <w:bCs/>
          <w:lang w:eastAsia="nb-NO"/>
        </w:rPr>
      </w:pPr>
    </w:p>
    <w:p w14:paraId="5F450F07" w14:textId="1DB48ACC" w:rsidR="00F126C9" w:rsidRPr="00FB6730" w:rsidRDefault="00F126C9" w:rsidP="00F126C9">
      <w:pPr>
        <w:rPr>
          <w:rFonts w:cstheme="minorHAnsi"/>
        </w:rPr>
      </w:pPr>
      <w:r w:rsidRPr="00FB6730">
        <w:rPr>
          <w:rFonts w:cstheme="minorHAnsi"/>
        </w:rPr>
        <w:t xml:space="preserve">Sluttleveransen skal bestå av en </w:t>
      </w:r>
      <w:proofErr w:type="spellStart"/>
      <w:r w:rsidRPr="00FB6730">
        <w:rPr>
          <w:rFonts w:cstheme="minorHAnsi"/>
        </w:rPr>
        <w:t>pdf</w:t>
      </w:r>
      <w:proofErr w:type="spellEnd"/>
      <w:r w:rsidRPr="00FB6730">
        <w:rPr>
          <w:rFonts w:cstheme="minorHAnsi"/>
        </w:rPr>
        <w:t xml:space="preserve">-versjon som skal publiseres på regjeringen.no. I tillegg til rapporten skal det også lages en </w:t>
      </w:r>
      <w:proofErr w:type="spellStart"/>
      <w:r w:rsidRPr="00FB6730">
        <w:rPr>
          <w:rFonts w:cstheme="minorHAnsi"/>
        </w:rPr>
        <w:t>powerpoint</w:t>
      </w:r>
      <w:proofErr w:type="spellEnd"/>
      <w:r w:rsidRPr="00FB6730">
        <w:rPr>
          <w:rFonts w:cstheme="minorHAnsi"/>
        </w:rPr>
        <w:t xml:space="preserve">-presentasjon, og oppdragstaker skal, på forespørsel, stille seg til disposisjon for presentasjon av rapporten for KDD. </w:t>
      </w:r>
    </w:p>
    <w:p w14:paraId="4D159547" w14:textId="77777777" w:rsidR="00C071E1" w:rsidRPr="00F126C9" w:rsidRDefault="00C071E1" w:rsidP="00A11C90">
      <w:pPr>
        <w:rPr>
          <w:rFonts w:ascii="Arial" w:hAnsi="Arial" w:cs="Arial"/>
          <w:lang w:eastAsia="nb-NO"/>
        </w:rPr>
      </w:pPr>
    </w:p>
    <w:p w14:paraId="7AA10930" w14:textId="56886D60" w:rsidR="00E23058" w:rsidRPr="00E23058" w:rsidRDefault="003D7ECF" w:rsidP="00E23058">
      <w:pPr>
        <w:rPr>
          <w:lang w:eastAsia="nb-NO"/>
        </w:rPr>
      </w:pPr>
      <w:r>
        <w:rPr>
          <w:lang w:eastAsia="nb-NO"/>
        </w:rPr>
        <w:br w:type="page"/>
      </w:r>
    </w:p>
    <w:p w14:paraId="49B8E792" w14:textId="679D321A" w:rsidR="004332C7" w:rsidRDefault="008E7986" w:rsidP="008E7986">
      <w:pPr>
        <w:pStyle w:val="Overskrift1"/>
      </w:pPr>
      <w:bookmarkStart w:id="29" w:name="_Toc228984834"/>
      <w:r>
        <w:lastRenderedPageBreak/>
        <w:t>Bilag 4: Administrative bestemmelser</w:t>
      </w:r>
      <w:bookmarkEnd w:id="29"/>
    </w:p>
    <w:p w14:paraId="2F836249" w14:textId="41122358" w:rsidR="008E7986" w:rsidRPr="00180DEB" w:rsidRDefault="008E7986" w:rsidP="008E7986">
      <w:pPr>
        <w:rPr>
          <w:lang w:eastAsia="nb-NO"/>
        </w:rPr>
      </w:pPr>
      <w:r w:rsidRPr="000E4005">
        <w:rPr>
          <w:i/>
          <w:iCs/>
          <w:sz w:val="20"/>
          <w:szCs w:val="20"/>
        </w:rPr>
        <w:t xml:space="preserve">Administrative bestemmelser og andre opplysninger relevant for Partenes forhold. Fylles ut av </w:t>
      </w:r>
      <w:r w:rsidR="00F74EFB">
        <w:rPr>
          <w:i/>
          <w:iCs/>
          <w:sz w:val="20"/>
          <w:szCs w:val="20"/>
        </w:rPr>
        <w:t>Oppdragstaker</w:t>
      </w:r>
      <w:r>
        <w:rPr>
          <w:i/>
          <w:iCs/>
          <w:sz w:val="20"/>
          <w:szCs w:val="20"/>
        </w:rPr>
        <w:t xml:space="preserve"> </w:t>
      </w:r>
      <w:r w:rsidRPr="000E4005">
        <w:rPr>
          <w:i/>
          <w:iCs/>
          <w:sz w:val="20"/>
          <w:szCs w:val="20"/>
        </w:rPr>
        <w:t xml:space="preserve">basert på de overordnede føringer </w:t>
      </w:r>
      <w:r w:rsidR="00362E3D">
        <w:rPr>
          <w:i/>
          <w:iCs/>
          <w:sz w:val="20"/>
          <w:szCs w:val="20"/>
        </w:rPr>
        <w:t>Oppdragsgiver</w:t>
      </w:r>
      <w:r>
        <w:rPr>
          <w:i/>
          <w:iCs/>
          <w:sz w:val="20"/>
          <w:szCs w:val="20"/>
        </w:rPr>
        <w:t xml:space="preserve"> </w:t>
      </w:r>
      <w:r w:rsidRPr="000E4005">
        <w:rPr>
          <w:i/>
          <w:iCs/>
          <w:sz w:val="20"/>
          <w:szCs w:val="20"/>
        </w:rPr>
        <w:t>har gitt i bilaget.</w:t>
      </w:r>
    </w:p>
    <w:p w14:paraId="1497FB1F" w14:textId="77777777" w:rsidR="008E7986" w:rsidRPr="008E7986" w:rsidRDefault="008E7986" w:rsidP="008E7986">
      <w:pPr>
        <w:rPr>
          <w:lang w:eastAsia="nb-NO"/>
        </w:rPr>
      </w:pPr>
    </w:p>
    <w:p w14:paraId="22CCC3FB" w14:textId="50755454" w:rsidR="00E65854" w:rsidRDefault="00815C05" w:rsidP="00E65854">
      <w:pPr>
        <w:pStyle w:val="Overskrift2"/>
      </w:pPr>
      <w:bookmarkStart w:id="30" w:name="_Toc228984835"/>
      <w:r w:rsidRPr="00BD1875">
        <w:t>Avtalens</w:t>
      </w:r>
      <w:r>
        <w:t xml:space="preserve"> punkt</w:t>
      </w:r>
      <w:r w:rsidRPr="00BD1875">
        <w:t xml:space="preserve"> </w:t>
      </w:r>
      <w:r w:rsidR="0013213E">
        <w:t>1.5</w:t>
      </w:r>
      <w:r w:rsidR="001E52B2">
        <w:t xml:space="preserve"> Partenes representanter</w:t>
      </w:r>
      <w:bookmarkEnd w:id="30"/>
    </w:p>
    <w:p w14:paraId="71FDBEAD" w14:textId="227FFAFF" w:rsidR="00815C05" w:rsidRDefault="00815C05" w:rsidP="004435DF">
      <w:pPr>
        <w:pStyle w:val="Overskrift3"/>
      </w:pPr>
      <w:bookmarkStart w:id="31" w:name="_Toc228984836"/>
      <w:r>
        <w:t>Bemyndiget representant (person eller rolle)</w:t>
      </w:r>
      <w:bookmarkEnd w:id="31"/>
    </w:p>
    <w:p w14:paraId="2E88F021" w14:textId="77777777" w:rsidR="00815C05" w:rsidRDefault="00815C05" w:rsidP="00815C05"/>
    <w:p w14:paraId="45C4D958" w14:textId="14242F21" w:rsidR="00815C05" w:rsidRDefault="00815C05" w:rsidP="00815C05">
      <w:r>
        <w:t>Bemyndiget representant må angis</w:t>
      </w:r>
      <w:r w:rsidR="00E32349">
        <w:t>,</w:t>
      </w:r>
      <w:r>
        <w:t xml:space="preserve"> og dette punktet bør ikke slettes uten å erstattes av annen tilsvarende tekst.</w:t>
      </w:r>
    </w:p>
    <w:p w14:paraId="558C27EB" w14:textId="77777777" w:rsidR="00815C05" w:rsidRDefault="00815C05" w:rsidP="00815C05"/>
    <w:p w14:paraId="7CE452AF" w14:textId="4ACCBC70" w:rsidR="00815C05" w:rsidRDefault="00815C05" w:rsidP="00815C05">
      <w:r>
        <w:t xml:space="preserve">Hos </w:t>
      </w:r>
      <w:r w:rsidR="000766F3">
        <w:t>Oppdragsgiver</w:t>
      </w:r>
      <w:r>
        <w:t xml:space="preserve">: </w:t>
      </w:r>
    </w:p>
    <w:p w14:paraId="031484D8" w14:textId="35D2AB17" w:rsidR="009279C4" w:rsidRDefault="009279C4" w:rsidP="00815C05">
      <w:r>
        <w:t>Avdelingsdirektør Mari Jacobsen</w:t>
      </w:r>
    </w:p>
    <w:p w14:paraId="3A5565B8" w14:textId="45E15ADE" w:rsidR="009279C4" w:rsidRPr="003615CA" w:rsidRDefault="009279C4" w:rsidP="00815C05">
      <w:r w:rsidRPr="003615CA">
        <w:t xml:space="preserve">e-post: </w:t>
      </w:r>
      <w:hyperlink r:id="rId20" w:history="1">
        <w:r w:rsidRPr="003615CA">
          <w:rPr>
            <w:rStyle w:val="Hyperkobling"/>
            <w:rFonts w:asciiTheme="minorHAnsi" w:hAnsiTheme="minorHAnsi" w:cstheme="minorBidi"/>
          </w:rPr>
          <w:t>mari.jacobsen@kdd.dep.no</w:t>
        </w:r>
      </w:hyperlink>
    </w:p>
    <w:p w14:paraId="53A39CB6" w14:textId="6F04BBBA" w:rsidR="009279C4" w:rsidRPr="003615CA" w:rsidRDefault="009279C4" w:rsidP="00815C05">
      <w:r w:rsidRPr="003615CA">
        <w:t>telefon: 90640026.</w:t>
      </w:r>
    </w:p>
    <w:p w14:paraId="5E450E7D" w14:textId="77777777" w:rsidR="00815C05" w:rsidRPr="003615CA" w:rsidRDefault="00815C05" w:rsidP="00815C05"/>
    <w:p w14:paraId="1A49C8A0" w14:textId="0D2B7D96" w:rsidR="00815C05" w:rsidRDefault="00815C05" w:rsidP="00815C05">
      <w:r>
        <w:t>Hos</w:t>
      </w:r>
      <w:r w:rsidR="006B5168">
        <w:t xml:space="preserve"> </w:t>
      </w:r>
      <w:r w:rsidR="000766F3">
        <w:t>Oppdragstaker</w:t>
      </w:r>
      <w:r>
        <w:t>: [</w:t>
      </w:r>
      <w:r w:rsidRPr="00B41DBB">
        <w:rPr>
          <w:i/>
        </w:rPr>
        <w:t>Sett inn navn/rolle og kontaktopplysninger for bemyndiget representant</w:t>
      </w:r>
      <w:r>
        <w:t>]</w:t>
      </w:r>
    </w:p>
    <w:p w14:paraId="587D9146" w14:textId="77777777" w:rsidR="005170BF" w:rsidRDefault="005170BF" w:rsidP="00815C05"/>
    <w:p w14:paraId="2076396E" w14:textId="77777777" w:rsidR="00627725" w:rsidRDefault="00627725" w:rsidP="00815C05"/>
    <w:p w14:paraId="643B0398" w14:textId="2F0A9592" w:rsidR="005170BF" w:rsidRDefault="005170BF">
      <w:pPr>
        <w:pStyle w:val="Overskrift2"/>
      </w:pPr>
      <w:bookmarkStart w:id="32" w:name="_Toc228984837"/>
      <w:r>
        <w:t>Avtalens punkt 1.6 Nøkkelpersonell</w:t>
      </w:r>
      <w:bookmarkEnd w:id="32"/>
      <w:r>
        <w:t xml:space="preserve"> </w:t>
      </w:r>
    </w:p>
    <w:p w14:paraId="21957B74" w14:textId="77777777" w:rsidR="00F71522" w:rsidRDefault="00F71522" w:rsidP="00A438A3"/>
    <w:p w14:paraId="67BD4280" w14:textId="7616282B" w:rsidR="00A438A3" w:rsidRDefault="00AB020F" w:rsidP="00A438A3">
      <w:r>
        <w:t>Oppdragstaker</w:t>
      </w:r>
      <w:r w:rsidR="00F71522">
        <w:t>s nøkkelpersonell i forbindelse med oppfyllelse Avtalen skal angis her.</w:t>
      </w:r>
    </w:p>
    <w:p w14:paraId="08B7BBEC" w14:textId="77777777" w:rsidR="00F71522" w:rsidRPr="00A438A3" w:rsidRDefault="00F71522" w:rsidP="00A438A3"/>
    <w:p w14:paraId="46A4E18C" w14:textId="2361E838" w:rsidR="00A438A3" w:rsidRPr="00A438A3" w:rsidRDefault="00A438A3" w:rsidP="00A438A3">
      <w:pPr>
        <w:rPr>
          <w:lang w:eastAsia="nb-NO"/>
        </w:rPr>
      </w:pPr>
      <w:r>
        <w:rPr>
          <w:lang w:eastAsia="nb-NO"/>
        </w:rPr>
        <w:t>Oppdragstakers nøkkelpersonell:</w:t>
      </w:r>
    </w:p>
    <w:p w14:paraId="6861CC06" w14:textId="0ADD0323" w:rsidR="009755B6" w:rsidRDefault="009755B6" w:rsidP="009755B6">
      <w:pPr>
        <w:rPr>
          <w:lang w:eastAsia="nb-NO"/>
        </w:rPr>
      </w:pPr>
    </w:p>
    <w:tbl>
      <w:tblPr>
        <w:tblStyle w:val="Tabellrutenett"/>
        <w:tblW w:w="0" w:type="auto"/>
        <w:tblLook w:val="04A0" w:firstRow="1" w:lastRow="0" w:firstColumn="1" w:lastColumn="0" w:noHBand="0" w:noVBand="1"/>
      </w:tblPr>
      <w:tblGrid>
        <w:gridCol w:w="2210"/>
        <w:gridCol w:w="2428"/>
        <w:gridCol w:w="2065"/>
        <w:gridCol w:w="2359"/>
      </w:tblGrid>
      <w:tr w:rsidR="00E501F9" w14:paraId="164FAA5F" w14:textId="77777777" w:rsidTr="00E501F9">
        <w:tc>
          <w:tcPr>
            <w:tcW w:w="2210" w:type="dxa"/>
            <w:shd w:val="clear" w:color="auto" w:fill="D0CECE" w:themeFill="background2" w:themeFillShade="E6"/>
          </w:tcPr>
          <w:p w14:paraId="6B25F2EA" w14:textId="64728C66" w:rsidR="00E501F9" w:rsidRPr="00125420" w:rsidRDefault="00E501F9" w:rsidP="009755B6">
            <w:pPr>
              <w:rPr>
                <w:rFonts w:asciiTheme="minorHAnsi" w:hAnsiTheme="minorHAnsi" w:cstheme="minorHAnsi"/>
                <w:b/>
                <w:bCs/>
              </w:rPr>
            </w:pPr>
            <w:r w:rsidRPr="00125420">
              <w:rPr>
                <w:rFonts w:asciiTheme="minorHAnsi" w:hAnsiTheme="minorHAnsi" w:cstheme="minorHAnsi"/>
                <w:b/>
                <w:bCs/>
              </w:rPr>
              <w:t>Navn</w:t>
            </w:r>
          </w:p>
        </w:tc>
        <w:tc>
          <w:tcPr>
            <w:tcW w:w="2428" w:type="dxa"/>
            <w:shd w:val="clear" w:color="auto" w:fill="D0CECE" w:themeFill="background2" w:themeFillShade="E6"/>
          </w:tcPr>
          <w:p w14:paraId="29E4F2BF" w14:textId="6DB7A18E" w:rsidR="00E501F9" w:rsidRPr="00125420" w:rsidRDefault="00E501F9" w:rsidP="009755B6">
            <w:pPr>
              <w:rPr>
                <w:rFonts w:asciiTheme="minorHAnsi" w:hAnsiTheme="minorHAnsi" w:cstheme="minorHAnsi"/>
                <w:b/>
                <w:bCs/>
              </w:rPr>
            </w:pPr>
            <w:r w:rsidRPr="00125420">
              <w:rPr>
                <w:rFonts w:asciiTheme="minorHAnsi" w:hAnsiTheme="minorHAnsi" w:cstheme="minorHAnsi"/>
                <w:b/>
                <w:bCs/>
              </w:rPr>
              <w:t>Stilling/Rolle</w:t>
            </w:r>
          </w:p>
        </w:tc>
        <w:tc>
          <w:tcPr>
            <w:tcW w:w="2065" w:type="dxa"/>
            <w:shd w:val="clear" w:color="auto" w:fill="D0CECE" w:themeFill="background2" w:themeFillShade="E6"/>
          </w:tcPr>
          <w:p w14:paraId="53A59903" w14:textId="2688A61D" w:rsidR="00E501F9" w:rsidRPr="00125420" w:rsidRDefault="00E501F9" w:rsidP="009755B6">
            <w:pPr>
              <w:rPr>
                <w:rFonts w:cstheme="minorHAnsi"/>
                <w:b/>
                <w:bCs/>
              </w:rPr>
            </w:pPr>
            <w:r>
              <w:rPr>
                <w:rFonts w:cstheme="minorHAnsi"/>
                <w:b/>
                <w:bCs/>
              </w:rPr>
              <w:t>Kompetanseområde</w:t>
            </w:r>
          </w:p>
        </w:tc>
        <w:tc>
          <w:tcPr>
            <w:tcW w:w="2359" w:type="dxa"/>
            <w:shd w:val="clear" w:color="auto" w:fill="D0CECE" w:themeFill="background2" w:themeFillShade="E6"/>
          </w:tcPr>
          <w:p w14:paraId="4F41470D" w14:textId="6B486708" w:rsidR="00E501F9" w:rsidRPr="00125420" w:rsidRDefault="00E501F9" w:rsidP="009755B6">
            <w:pPr>
              <w:rPr>
                <w:rFonts w:asciiTheme="minorHAnsi" w:hAnsiTheme="minorHAnsi" w:cstheme="minorHAnsi"/>
                <w:b/>
                <w:bCs/>
              </w:rPr>
            </w:pPr>
            <w:proofErr w:type="gramStart"/>
            <w:r w:rsidRPr="00125420">
              <w:rPr>
                <w:rFonts w:asciiTheme="minorHAnsi" w:hAnsiTheme="minorHAnsi" w:cstheme="minorHAnsi"/>
                <w:b/>
                <w:bCs/>
              </w:rPr>
              <w:t>Prosentvis bidrag</w:t>
            </w:r>
            <w:proofErr w:type="gramEnd"/>
          </w:p>
        </w:tc>
      </w:tr>
      <w:tr w:rsidR="00E501F9" w14:paraId="16FD24E2" w14:textId="77777777" w:rsidTr="00E501F9">
        <w:tc>
          <w:tcPr>
            <w:tcW w:w="2210" w:type="dxa"/>
          </w:tcPr>
          <w:p w14:paraId="0947C087" w14:textId="77777777" w:rsidR="00E501F9" w:rsidRDefault="00E501F9" w:rsidP="009755B6"/>
        </w:tc>
        <w:tc>
          <w:tcPr>
            <w:tcW w:w="2428" w:type="dxa"/>
          </w:tcPr>
          <w:p w14:paraId="20B1AF7F" w14:textId="77777777" w:rsidR="00E501F9" w:rsidRDefault="00E501F9" w:rsidP="009755B6"/>
        </w:tc>
        <w:tc>
          <w:tcPr>
            <w:tcW w:w="2065" w:type="dxa"/>
          </w:tcPr>
          <w:p w14:paraId="00CB1C2B" w14:textId="77777777" w:rsidR="00E501F9" w:rsidRDefault="00E501F9" w:rsidP="009755B6"/>
        </w:tc>
        <w:tc>
          <w:tcPr>
            <w:tcW w:w="2359" w:type="dxa"/>
          </w:tcPr>
          <w:p w14:paraId="5BA6544E" w14:textId="12EBF2B7" w:rsidR="00E501F9" w:rsidRDefault="00E501F9" w:rsidP="009755B6"/>
        </w:tc>
      </w:tr>
      <w:tr w:rsidR="00E501F9" w14:paraId="221FE53E" w14:textId="77777777" w:rsidTr="00E501F9">
        <w:tc>
          <w:tcPr>
            <w:tcW w:w="2210" w:type="dxa"/>
          </w:tcPr>
          <w:p w14:paraId="087C9ED6" w14:textId="77777777" w:rsidR="00E501F9" w:rsidRDefault="00E501F9" w:rsidP="009755B6"/>
        </w:tc>
        <w:tc>
          <w:tcPr>
            <w:tcW w:w="2428" w:type="dxa"/>
          </w:tcPr>
          <w:p w14:paraId="2FE63C14" w14:textId="77777777" w:rsidR="00E501F9" w:rsidRDefault="00E501F9" w:rsidP="009755B6"/>
        </w:tc>
        <w:tc>
          <w:tcPr>
            <w:tcW w:w="2065" w:type="dxa"/>
          </w:tcPr>
          <w:p w14:paraId="3F3AC2AB" w14:textId="77777777" w:rsidR="00E501F9" w:rsidRDefault="00E501F9" w:rsidP="009755B6"/>
        </w:tc>
        <w:tc>
          <w:tcPr>
            <w:tcW w:w="2359" w:type="dxa"/>
          </w:tcPr>
          <w:p w14:paraId="2E9B97EB" w14:textId="0B044E41" w:rsidR="00E501F9" w:rsidRDefault="00E501F9" w:rsidP="009755B6"/>
        </w:tc>
      </w:tr>
      <w:tr w:rsidR="00E501F9" w14:paraId="1DBFA38B" w14:textId="77777777" w:rsidTr="00E501F9">
        <w:tc>
          <w:tcPr>
            <w:tcW w:w="2210" w:type="dxa"/>
          </w:tcPr>
          <w:p w14:paraId="3CAA5151" w14:textId="77777777" w:rsidR="00E501F9" w:rsidRDefault="00E501F9" w:rsidP="009755B6"/>
        </w:tc>
        <w:tc>
          <w:tcPr>
            <w:tcW w:w="2428" w:type="dxa"/>
          </w:tcPr>
          <w:p w14:paraId="6CFE6970" w14:textId="77777777" w:rsidR="00E501F9" w:rsidRDefault="00E501F9" w:rsidP="009755B6"/>
        </w:tc>
        <w:tc>
          <w:tcPr>
            <w:tcW w:w="2065" w:type="dxa"/>
          </w:tcPr>
          <w:p w14:paraId="749EAD91" w14:textId="77777777" w:rsidR="00E501F9" w:rsidRDefault="00E501F9" w:rsidP="009755B6"/>
        </w:tc>
        <w:tc>
          <w:tcPr>
            <w:tcW w:w="2359" w:type="dxa"/>
          </w:tcPr>
          <w:p w14:paraId="771FE5CB" w14:textId="4C4B0229" w:rsidR="00E501F9" w:rsidRDefault="00E501F9" w:rsidP="009755B6"/>
        </w:tc>
      </w:tr>
      <w:tr w:rsidR="00E501F9" w14:paraId="2C5F8EC3" w14:textId="77777777" w:rsidTr="00E501F9">
        <w:tc>
          <w:tcPr>
            <w:tcW w:w="2210" w:type="dxa"/>
          </w:tcPr>
          <w:p w14:paraId="5BF1DCA4" w14:textId="77777777" w:rsidR="00E501F9" w:rsidRDefault="00E501F9" w:rsidP="009755B6"/>
        </w:tc>
        <w:tc>
          <w:tcPr>
            <w:tcW w:w="2428" w:type="dxa"/>
          </w:tcPr>
          <w:p w14:paraId="68AA74EA" w14:textId="77777777" w:rsidR="00E501F9" w:rsidRDefault="00E501F9" w:rsidP="009755B6"/>
        </w:tc>
        <w:tc>
          <w:tcPr>
            <w:tcW w:w="2065" w:type="dxa"/>
          </w:tcPr>
          <w:p w14:paraId="661EC2D9" w14:textId="77777777" w:rsidR="00E501F9" w:rsidRDefault="00E501F9" w:rsidP="009755B6"/>
        </w:tc>
        <w:tc>
          <w:tcPr>
            <w:tcW w:w="2359" w:type="dxa"/>
          </w:tcPr>
          <w:p w14:paraId="6E542014" w14:textId="0675893E" w:rsidR="00E501F9" w:rsidRDefault="00E501F9" w:rsidP="009755B6"/>
        </w:tc>
      </w:tr>
      <w:tr w:rsidR="00E501F9" w14:paraId="78732C61" w14:textId="77777777" w:rsidTr="00E501F9">
        <w:tc>
          <w:tcPr>
            <w:tcW w:w="2210" w:type="dxa"/>
          </w:tcPr>
          <w:p w14:paraId="68F48D1A" w14:textId="77777777" w:rsidR="00E501F9" w:rsidRDefault="00E501F9" w:rsidP="009755B6"/>
        </w:tc>
        <w:tc>
          <w:tcPr>
            <w:tcW w:w="2428" w:type="dxa"/>
          </w:tcPr>
          <w:p w14:paraId="08D61C7A" w14:textId="77777777" w:rsidR="00E501F9" w:rsidRDefault="00E501F9" w:rsidP="009755B6"/>
        </w:tc>
        <w:tc>
          <w:tcPr>
            <w:tcW w:w="2065" w:type="dxa"/>
          </w:tcPr>
          <w:p w14:paraId="5A65D417" w14:textId="77777777" w:rsidR="00E501F9" w:rsidRDefault="00E501F9" w:rsidP="009755B6"/>
        </w:tc>
        <w:tc>
          <w:tcPr>
            <w:tcW w:w="2359" w:type="dxa"/>
          </w:tcPr>
          <w:p w14:paraId="190F3BBB" w14:textId="4525E8EE" w:rsidR="00E501F9" w:rsidRDefault="00E501F9" w:rsidP="009755B6"/>
        </w:tc>
      </w:tr>
    </w:tbl>
    <w:p w14:paraId="5BCDF9FB" w14:textId="77777777" w:rsidR="009755B6" w:rsidRPr="009755B6" w:rsidRDefault="009755B6" w:rsidP="009755B6">
      <w:pPr>
        <w:rPr>
          <w:lang w:eastAsia="nb-NO"/>
        </w:rPr>
      </w:pPr>
    </w:p>
    <w:p w14:paraId="49CB7DA3" w14:textId="7DF1C6D8" w:rsidR="005170BF" w:rsidRPr="005170BF" w:rsidRDefault="006A314B" w:rsidP="005170BF">
      <w:pPr>
        <w:rPr>
          <w:lang w:eastAsia="nb-NO"/>
        </w:rPr>
      </w:pPr>
      <w:r>
        <w:rPr>
          <w:lang w:eastAsia="nb-NO"/>
        </w:rPr>
        <w:t xml:space="preserve">Dersom nøkkelpersonell skiftes ut, skal erstatningspersonell ha minst like god kompetanse og erfaring som personellet som skiftes ut. </w:t>
      </w:r>
      <w:proofErr w:type="spellStart"/>
      <w:r>
        <w:rPr>
          <w:lang w:eastAsia="nb-NO"/>
        </w:rPr>
        <w:t>Oppragstaker</w:t>
      </w:r>
      <w:proofErr w:type="spellEnd"/>
      <w:r>
        <w:rPr>
          <w:lang w:eastAsia="nb-NO"/>
        </w:rPr>
        <w:t xml:space="preserve"> </w:t>
      </w:r>
      <w:r w:rsidR="001C70E9">
        <w:rPr>
          <w:lang w:eastAsia="nb-NO"/>
        </w:rPr>
        <w:t xml:space="preserve">bærer </w:t>
      </w:r>
      <w:r>
        <w:rPr>
          <w:lang w:eastAsia="nb-NO"/>
        </w:rPr>
        <w:t>kostandene forbundet med utskif</w:t>
      </w:r>
      <w:r w:rsidR="001C70E9">
        <w:rPr>
          <w:lang w:eastAsia="nb-NO"/>
        </w:rPr>
        <w:t>tning</w:t>
      </w:r>
      <w:r>
        <w:rPr>
          <w:lang w:eastAsia="nb-NO"/>
        </w:rPr>
        <w:t xml:space="preserve"> av personell. </w:t>
      </w:r>
    </w:p>
    <w:p w14:paraId="06406132" w14:textId="6184F6F8" w:rsidR="006119EC" w:rsidRDefault="006119EC" w:rsidP="00815C05"/>
    <w:p w14:paraId="45036993" w14:textId="2EF6124E" w:rsidR="00916AAB" w:rsidRDefault="00916AAB" w:rsidP="00815C05"/>
    <w:p w14:paraId="31291560" w14:textId="5599CBB9" w:rsidR="00916AAB" w:rsidRDefault="00916AAB" w:rsidP="00815C05"/>
    <w:p w14:paraId="08295858" w14:textId="0C0386DF" w:rsidR="00916AAB" w:rsidRDefault="00916AAB" w:rsidP="00815C05"/>
    <w:p w14:paraId="7E59C97D" w14:textId="58D019AC" w:rsidR="00916AAB" w:rsidRDefault="00916AAB" w:rsidP="00815C05"/>
    <w:p w14:paraId="4275B8C5" w14:textId="0742078D" w:rsidR="00916AAB" w:rsidRDefault="00916AAB" w:rsidP="00815C05"/>
    <w:p w14:paraId="0B286F70" w14:textId="77777777" w:rsidR="00916AAB" w:rsidRPr="005B15D9" w:rsidRDefault="00916AAB" w:rsidP="00815C05"/>
    <w:p w14:paraId="26C4D551" w14:textId="7A1547A2" w:rsidR="00404E5E" w:rsidRDefault="00404E5E">
      <w:pPr>
        <w:pStyle w:val="Overskrift2"/>
      </w:pPr>
      <w:bookmarkStart w:id="33" w:name="_Toc228984838"/>
      <w:r>
        <w:lastRenderedPageBreak/>
        <w:t xml:space="preserve">Avtalens punkt </w:t>
      </w:r>
      <w:r w:rsidR="00522893">
        <w:t>3.7</w:t>
      </w:r>
      <w:r w:rsidR="00897439">
        <w:t xml:space="preserve"> </w:t>
      </w:r>
      <w:r w:rsidR="00522893">
        <w:t>Oppdragstakers</w:t>
      </w:r>
      <w:r w:rsidR="00897439">
        <w:t xml:space="preserve"> bruk av underleverandører</w:t>
      </w:r>
      <w:bookmarkEnd w:id="33"/>
    </w:p>
    <w:p w14:paraId="1694C54D" w14:textId="77777777" w:rsidR="00592EB4" w:rsidRDefault="00592EB4" w:rsidP="00897439">
      <w:pPr>
        <w:rPr>
          <w:lang w:eastAsia="nb-NO"/>
        </w:rPr>
      </w:pPr>
    </w:p>
    <w:p w14:paraId="029439F9" w14:textId="03352271" w:rsidR="00897439" w:rsidRDefault="00E41A2B" w:rsidP="00897439">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14:paraId="7747D2E6" w14:textId="0DA4E22D" w:rsidR="00BC44EB"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14:paraId="366D124F" w14:textId="77777777" w:rsidTr="00183E34">
        <w:tc>
          <w:tcPr>
            <w:tcW w:w="4531" w:type="dxa"/>
            <w:shd w:val="clear" w:color="auto" w:fill="D0CECE" w:themeFill="background2" w:themeFillShade="E6"/>
          </w:tcPr>
          <w:p w14:paraId="2B0A4B71" w14:textId="40BEA90C" w:rsidR="00183E34" w:rsidRPr="00183E34" w:rsidRDefault="00183E34" w:rsidP="00897439">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183E34" w:rsidRDefault="00D32FE3" w:rsidP="00897439">
            <w:pPr>
              <w:rPr>
                <w:rFonts w:asciiTheme="minorHAnsi" w:hAnsiTheme="minorHAnsi" w:cstheme="minorHAnsi"/>
              </w:rPr>
            </w:pPr>
            <w:r>
              <w:rPr>
                <w:rFonts w:asciiTheme="minorHAnsi" w:hAnsiTheme="minorHAnsi" w:cstheme="minorHAnsi"/>
              </w:rPr>
              <w:t>Kategori</w:t>
            </w:r>
          </w:p>
        </w:tc>
      </w:tr>
      <w:tr w:rsidR="00183E34" w14:paraId="7D9E04B3" w14:textId="77777777" w:rsidTr="00183E34">
        <w:tc>
          <w:tcPr>
            <w:tcW w:w="4531" w:type="dxa"/>
          </w:tcPr>
          <w:p w14:paraId="11642915" w14:textId="77777777" w:rsidR="00183E34" w:rsidRDefault="00183E34" w:rsidP="00897439"/>
        </w:tc>
        <w:tc>
          <w:tcPr>
            <w:tcW w:w="4531" w:type="dxa"/>
          </w:tcPr>
          <w:p w14:paraId="4A88CFF0" w14:textId="77777777" w:rsidR="00183E34" w:rsidRDefault="00183E34" w:rsidP="00897439"/>
        </w:tc>
      </w:tr>
      <w:tr w:rsidR="00183E34" w14:paraId="00DF7970" w14:textId="77777777" w:rsidTr="00183E34">
        <w:tc>
          <w:tcPr>
            <w:tcW w:w="4531" w:type="dxa"/>
          </w:tcPr>
          <w:p w14:paraId="3227310D" w14:textId="77777777" w:rsidR="00183E34" w:rsidRDefault="00183E34" w:rsidP="00897439"/>
        </w:tc>
        <w:tc>
          <w:tcPr>
            <w:tcW w:w="4531" w:type="dxa"/>
          </w:tcPr>
          <w:p w14:paraId="24919A76" w14:textId="77777777" w:rsidR="00183E34" w:rsidRDefault="00183E34" w:rsidP="00897439"/>
        </w:tc>
      </w:tr>
      <w:tr w:rsidR="00183E34" w14:paraId="5985C130" w14:textId="77777777" w:rsidTr="00183E34">
        <w:tc>
          <w:tcPr>
            <w:tcW w:w="4531" w:type="dxa"/>
          </w:tcPr>
          <w:p w14:paraId="184265A1" w14:textId="77777777" w:rsidR="00183E34" w:rsidRDefault="00183E34" w:rsidP="00897439"/>
        </w:tc>
        <w:tc>
          <w:tcPr>
            <w:tcW w:w="4531" w:type="dxa"/>
          </w:tcPr>
          <w:p w14:paraId="46417DD9" w14:textId="77777777" w:rsidR="00183E34" w:rsidRDefault="00183E34" w:rsidP="00897439"/>
        </w:tc>
      </w:tr>
    </w:tbl>
    <w:p w14:paraId="09858D2D" w14:textId="77777777" w:rsidR="00183E34" w:rsidRDefault="00183E34" w:rsidP="00897439">
      <w:pPr>
        <w:rPr>
          <w:lang w:eastAsia="nb-NO"/>
        </w:rPr>
      </w:pPr>
    </w:p>
    <w:p w14:paraId="5EC5AC28" w14:textId="77777777" w:rsidR="00BC44EB" w:rsidRPr="00897439" w:rsidRDefault="00BC44EB" w:rsidP="00897439">
      <w:pPr>
        <w:rPr>
          <w:lang w:eastAsia="nb-NO"/>
        </w:rPr>
      </w:pPr>
    </w:p>
    <w:p w14:paraId="1687AB78" w14:textId="26CF0883" w:rsidR="00592EB4" w:rsidRDefault="00BC44EB" w:rsidP="00CA50CF">
      <w:pPr>
        <w:pStyle w:val="Overskrift2"/>
      </w:pPr>
      <w:bookmarkStart w:id="34" w:name="_Toc228984839"/>
      <w:r>
        <w:t xml:space="preserve">Avtalens punkt </w:t>
      </w:r>
      <w:r w:rsidR="008766EC">
        <w:t>3.8</w:t>
      </w:r>
      <w:r>
        <w:t xml:space="preserve"> </w:t>
      </w:r>
      <w:r w:rsidR="00E41A2B">
        <w:t>Oppdragsgivers</w:t>
      </w:r>
      <w:r>
        <w:t xml:space="preserve"> bruk av tredjepart</w:t>
      </w:r>
      <w:bookmarkEnd w:id="34"/>
      <w:r>
        <w:t xml:space="preserve"> </w:t>
      </w:r>
    </w:p>
    <w:p w14:paraId="613F9FE9" w14:textId="4B298CF1" w:rsidR="00BC44EB" w:rsidRDefault="00E41A2B" w:rsidP="00BC44EB">
      <w:pPr>
        <w:rPr>
          <w:lang w:eastAsia="nb-NO"/>
        </w:rPr>
      </w:pPr>
      <w:r>
        <w:rPr>
          <w:lang w:eastAsia="nb-NO"/>
        </w:rPr>
        <w:t>Oppdragsgivers</w:t>
      </w:r>
      <w:r w:rsidR="005A031F">
        <w:rPr>
          <w:lang w:eastAsia="nb-NO"/>
        </w:rPr>
        <w:t xml:space="preserve"> tredjeparter skal angis her. </w:t>
      </w:r>
    </w:p>
    <w:p w14:paraId="4239981F" w14:textId="368DC6E9" w:rsidR="00D32FE3" w:rsidRDefault="00D32FE3" w:rsidP="00BC44EB">
      <w:pPr>
        <w:rPr>
          <w:lang w:eastAsia="nb-NO"/>
        </w:rPr>
      </w:pPr>
    </w:p>
    <w:tbl>
      <w:tblPr>
        <w:tblStyle w:val="Tabellrutenett"/>
        <w:tblW w:w="0" w:type="auto"/>
        <w:tblLook w:val="04A0" w:firstRow="1" w:lastRow="0" w:firstColumn="1" w:lastColumn="0" w:noHBand="0" w:noVBand="1"/>
      </w:tblPr>
      <w:tblGrid>
        <w:gridCol w:w="4531"/>
        <w:gridCol w:w="4531"/>
      </w:tblGrid>
      <w:tr w:rsidR="00D32FE3" w14:paraId="0583C3C9" w14:textId="77777777" w:rsidTr="008F6BC8">
        <w:tc>
          <w:tcPr>
            <w:tcW w:w="4531" w:type="dxa"/>
            <w:shd w:val="clear" w:color="auto" w:fill="D0CECE" w:themeFill="background2" w:themeFillShade="E6"/>
          </w:tcPr>
          <w:p w14:paraId="4DB6C938" w14:textId="77777777" w:rsidR="00D32FE3" w:rsidRPr="00183E34" w:rsidRDefault="00D32FE3" w:rsidP="008F6BC8">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785239E3" w14:textId="77777777" w:rsidR="00D32FE3" w:rsidRPr="00183E34" w:rsidRDefault="00D32FE3" w:rsidP="008F6BC8">
            <w:pPr>
              <w:rPr>
                <w:rFonts w:asciiTheme="minorHAnsi" w:hAnsiTheme="minorHAnsi" w:cstheme="minorHAnsi"/>
              </w:rPr>
            </w:pPr>
            <w:r>
              <w:rPr>
                <w:rFonts w:asciiTheme="minorHAnsi" w:hAnsiTheme="minorHAnsi" w:cstheme="minorHAnsi"/>
              </w:rPr>
              <w:t>Kategori</w:t>
            </w:r>
          </w:p>
        </w:tc>
      </w:tr>
      <w:tr w:rsidR="00D32FE3" w14:paraId="00899319" w14:textId="77777777" w:rsidTr="008F6BC8">
        <w:tc>
          <w:tcPr>
            <w:tcW w:w="4531" w:type="dxa"/>
          </w:tcPr>
          <w:p w14:paraId="2AFAB57C" w14:textId="77777777" w:rsidR="00D32FE3" w:rsidRDefault="00D32FE3" w:rsidP="008F6BC8"/>
        </w:tc>
        <w:tc>
          <w:tcPr>
            <w:tcW w:w="4531" w:type="dxa"/>
          </w:tcPr>
          <w:p w14:paraId="6F112A1D" w14:textId="77777777" w:rsidR="00D32FE3" w:rsidRDefault="00D32FE3" w:rsidP="008F6BC8"/>
        </w:tc>
      </w:tr>
      <w:tr w:rsidR="00D32FE3" w14:paraId="5D6669F6" w14:textId="77777777" w:rsidTr="008F6BC8">
        <w:tc>
          <w:tcPr>
            <w:tcW w:w="4531" w:type="dxa"/>
          </w:tcPr>
          <w:p w14:paraId="38DCE399" w14:textId="77777777" w:rsidR="00D32FE3" w:rsidRDefault="00D32FE3" w:rsidP="008F6BC8"/>
        </w:tc>
        <w:tc>
          <w:tcPr>
            <w:tcW w:w="4531" w:type="dxa"/>
          </w:tcPr>
          <w:p w14:paraId="0D14434C" w14:textId="77777777" w:rsidR="00D32FE3" w:rsidRDefault="00D32FE3" w:rsidP="008F6BC8"/>
        </w:tc>
      </w:tr>
      <w:tr w:rsidR="00D32FE3" w14:paraId="3DEB56E1" w14:textId="77777777" w:rsidTr="008F6BC8">
        <w:tc>
          <w:tcPr>
            <w:tcW w:w="4531" w:type="dxa"/>
          </w:tcPr>
          <w:p w14:paraId="3CFBFAC7" w14:textId="77777777" w:rsidR="00D32FE3" w:rsidRDefault="00D32FE3" w:rsidP="008F6BC8"/>
        </w:tc>
        <w:tc>
          <w:tcPr>
            <w:tcW w:w="4531" w:type="dxa"/>
          </w:tcPr>
          <w:p w14:paraId="29D07A2A" w14:textId="77777777" w:rsidR="00D32FE3" w:rsidRDefault="00D32FE3" w:rsidP="008F6BC8"/>
        </w:tc>
      </w:tr>
    </w:tbl>
    <w:p w14:paraId="7B294616" w14:textId="4F121F41" w:rsidR="008968BE" w:rsidRDefault="008968BE" w:rsidP="00BC44EB">
      <w:pPr>
        <w:rPr>
          <w:lang w:eastAsia="nb-NO"/>
        </w:rPr>
      </w:pPr>
    </w:p>
    <w:p w14:paraId="0545E9BE" w14:textId="77777777" w:rsidR="00F71522" w:rsidRDefault="00F71522" w:rsidP="00BC44EB">
      <w:pPr>
        <w:rPr>
          <w:lang w:eastAsia="nb-NO"/>
        </w:rPr>
      </w:pPr>
    </w:p>
    <w:p w14:paraId="1535828E" w14:textId="40DE4A0B" w:rsidR="00DC43AD" w:rsidRDefault="00DC43AD" w:rsidP="00E572D5">
      <w:pPr>
        <w:pStyle w:val="paragraph"/>
        <w:spacing w:before="0" w:beforeAutospacing="0" w:after="0" w:afterAutospacing="0"/>
        <w:textAlignment w:val="baseline"/>
        <w:rPr>
          <w:rStyle w:val="eop"/>
          <w:rFonts w:asciiTheme="minorHAnsi" w:hAnsiTheme="minorHAnsi" w:cstheme="minorHAnsi"/>
          <w:sz w:val="22"/>
          <w:szCs w:val="22"/>
        </w:rPr>
      </w:pPr>
    </w:p>
    <w:p w14:paraId="7166ED64" w14:textId="14AE0F50" w:rsidR="008805AB"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748E3ECF" w14:textId="77777777" w:rsidR="008805AB" w:rsidRPr="00034E0B"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BC44EB" w:rsidRDefault="00E572D5" w:rsidP="00BC44EB">
      <w:pPr>
        <w:rPr>
          <w:lang w:eastAsia="nb-NO"/>
        </w:rPr>
      </w:pPr>
      <w:r>
        <w:rPr>
          <w:lang w:eastAsia="nb-NO"/>
        </w:rPr>
        <w:br w:type="page"/>
      </w:r>
    </w:p>
    <w:p w14:paraId="4C26A5E2" w14:textId="32865516" w:rsidR="00815C05" w:rsidRDefault="00815C05" w:rsidP="00110423">
      <w:pPr>
        <w:pStyle w:val="Overskrift1"/>
      </w:pPr>
      <w:bookmarkStart w:id="35" w:name="_Toc228984840"/>
      <w:r w:rsidRPr="00882DB3">
        <w:lastRenderedPageBreak/>
        <w:t xml:space="preserve">Bilag </w:t>
      </w:r>
      <w:r w:rsidR="00F850C0">
        <w:t>5</w:t>
      </w:r>
      <w:r>
        <w:t>:</w:t>
      </w:r>
      <w:r w:rsidRPr="00882DB3">
        <w:t xml:space="preserve"> </w:t>
      </w:r>
      <w:r>
        <w:t>P</w:t>
      </w:r>
      <w:r w:rsidRPr="00882DB3">
        <w:t>ris og prisbestemmelser</w:t>
      </w:r>
      <w:bookmarkEnd w:id="35"/>
    </w:p>
    <w:p w14:paraId="36DABE2B" w14:textId="3BD6E312" w:rsidR="00815C05" w:rsidRDefault="00034383" w:rsidP="00867A37">
      <w:pPr>
        <w:pStyle w:val="Overskrift2"/>
      </w:pPr>
      <w:bookmarkStart w:id="36" w:name="_Toc55896671"/>
      <w:bookmarkStart w:id="37" w:name="_Toc55896672"/>
      <w:bookmarkStart w:id="38" w:name="_Toc55896673"/>
      <w:bookmarkStart w:id="39" w:name="_Toc55896674"/>
      <w:bookmarkStart w:id="40" w:name="_Toc55896675"/>
      <w:bookmarkStart w:id="41" w:name="_Toc55896676"/>
      <w:bookmarkStart w:id="42" w:name="_Toc55896677"/>
      <w:bookmarkStart w:id="43" w:name="_Toc55896678"/>
      <w:bookmarkStart w:id="44" w:name="_Toc228984841"/>
      <w:bookmarkEnd w:id="36"/>
      <w:bookmarkEnd w:id="37"/>
      <w:bookmarkEnd w:id="38"/>
      <w:bookmarkEnd w:id="39"/>
      <w:bookmarkEnd w:id="40"/>
      <w:bookmarkEnd w:id="41"/>
      <w:bookmarkEnd w:id="42"/>
      <w:bookmarkEnd w:id="43"/>
      <w:r>
        <w:t xml:space="preserve">Avtalens punkt </w:t>
      </w:r>
      <w:r w:rsidR="00162A07">
        <w:t>4</w:t>
      </w:r>
      <w:r>
        <w:t>.1 Vederlag</w:t>
      </w:r>
      <w:bookmarkEnd w:id="44"/>
      <w:r>
        <w:t xml:space="preserve"> </w:t>
      </w:r>
    </w:p>
    <w:p w14:paraId="6608F6CB" w14:textId="23004234" w:rsidR="00815C05" w:rsidRDefault="00815C05" w:rsidP="007229FC">
      <w:pPr>
        <w:pStyle w:val="Overskrift3"/>
      </w:pPr>
      <w:bookmarkStart w:id="45" w:name="_Toc228984842"/>
      <w:r>
        <w:t xml:space="preserve">B. </w:t>
      </w:r>
      <w:r w:rsidR="00D241E9">
        <w:t>Oppdragstakers</w:t>
      </w:r>
      <w:r>
        <w:t xml:space="preserve"> Timepriser og </w:t>
      </w:r>
      <w:r w:rsidR="00E557A6">
        <w:t>andre prismodeller</w:t>
      </w:r>
      <w:bookmarkEnd w:id="45"/>
    </w:p>
    <w:p w14:paraId="72708BD6" w14:textId="77777777" w:rsidR="00B564E9" w:rsidRPr="00B564E9" w:rsidRDefault="00B564E9" w:rsidP="00B564E9">
      <w:pPr>
        <w:rPr>
          <w:b/>
          <w:bCs/>
          <w:lang w:eastAsia="nb-NO"/>
        </w:rPr>
      </w:pPr>
      <w:r w:rsidRPr="00B564E9">
        <w:rPr>
          <w:b/>
          <w:bCs/>
          <w:lang w:eastAsia="nb-NO"/>
        </w:rPr>
        <w:t> </w:t>
      </w:r>
    </w:p>
    <w:p w14:paraId="62B17CA3" w14:textId="5B9BA1B5" w:rsidR="00B564E9" w:rsidRPr="00B564E9" w:rsidRDefault="00B564E9" w:rsidP="00B564E9">
      <w:pPr>
        <w:rPr>
          <w:lang w:eastAsia="nb-NO"/>
        </w:rPr>
      </w:pPr>
      <w:r w:rsidRPr="38CD5CB0">
        <w:rPr>
          <w:lang w:eastAsia="nb-NO"/>
        </w:rPr>
        <w:t xml:space="preserve">Vederlag for </w:t>
      </w:r>
      <w:r w:rsidR="00D241E9">
        <w:rPr>
          <w:lang w:eastAsia="nb-NO"/>
        </w:rPr>
        <w:t>Oppdraget</w:t>
      </w:r>
      <w:r w:rsidRPr="38CD5CB0">
        <w:rPr>
          <w:lang w:eastAsia="nb-NO"/>
        </w:rPr>
        <w:t xml:space="preserve"> er avtalt som følger: </w:t>
      </w:r>
    </w:p>
    <w:p w14:paraId="4E0768A2" w14:textId="77777777" w:rsidR="00B564E9" w:rsidRPr="00B564E9" w:rsidRDefault="00B564E9" w:rsidP="00B564E9">
      <w:pPr>
        <w:rPr>
          <w:lang w:eastAsia="nb-NO"/>
        </w:rPr>
      </w:pPr>
      <w:r w:rsidRPr="00B564E9">
        <w:rPr>
          <w:lang w:eastAsia="nb-NO"/>
        </w:rPr>
        <w:t> </w:t>
      </w:r>
    </w:p>
    <w:p w14:paraId="0D45EC84" w14:textId="227B50B2" w:rsidR="00B564E9" w:rsidRPr="00B564E9" w:rsidRDefault="00B564E9" w:rsidP="00B564E9">
      <w:pPr>
        <w:rPr>
          <w:lang w:eastAsia="nb-NO"/>
        </w:rPr>
      </w:pPr>
      <w:r w:rsidRPr="00B564E9">
        <w:rPr>
          <w:lang w:eastAsia="nb-NO"/>
        </w:rPr>
        <w:t>Fastpris  </w:t>
      </w:r>
    </w:p>
    <w:p w14:paraId="4E8F3960" w14:textId="77777777" w:rsidR="00B564E9" w:rsidRPr="00B564E9" w:rsidRDefault="00B564E9" w:rsidP="00B564E9">
      <w:pPr>
        <w:rPr>
          <w:lang w:eastAsia="nb-NO"/>
        </w:rPr>
      </w:pPr>
      <w:r w:rsidRPr="00B564E9">
        <w:rPr>
          <w:lang w:eastAsia="nb-NO"/>
        </w:rPr>
        <w:t> </w:t>
      </w:r>
    </w:p>
    <w:tbl>
      <w:tblPr>
        <w:tblW w:w="67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08"/>
        <w:gridCol w:w="2283"/>
        <w:gridCol w:w="2158"/>
      </w:tblGrid>
      <w:tr w:rsidR="00CE4784" w:rsidRPr="001C70E9" w14:paraId="39D3993A" w14:textId="77777777" w:rsidTr="00CE4784">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67990545" w14:textId="77777777" w:rsidR="00CE4784" w:rsidRPr="001C70E9" w:rsidRDefault="00CE4784" w:rsidP="00B564E9">
            <w:pPr>
              <w:rPr>
                <w:lang w:eastAsia="nb-NO"/>
              </w:rPr>
            </w:pPr>
            <w:r w:rsidRPr="001C70E9">
              <w:rPr>
                <w:lang w:eastAsia="nb-NO"/>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6FB16605" w14:textId="77777777" w:rsidR="00CE4784" w:rsidRPr="001C70E9" w:rsidRDefault="00CE4784" w:rsidP="00B564E9">
            <w:pPr>
              <w:rPr>
                <w:lang w:eastAsia="nb-NO"/>
              </w:rPr>
            </w:pPr>
            <w:r w:rsidRPr="001C70E9">
              <w:rPr>
                <w:lang w:eastAsia="nb-NO"/>
              </w:rPr>
              <w:t>Beløp </w:t>
            </w:r>
          </w:p>
        </w:tc>
        <w:tc>
          <w:tcPr>
            <w:tcW w:w="1979" w:type="dxa"/>
            <w:tcBorders>
              <w:top w:val="single" w:sz="6" w:space="0" w:color="000000"/>
              <w:left w:val="single" w:sz="6" w:space="0" w:color="000000"/>
              <w:bottom w:val="single" w:sz="6" w:space="0" w:color="000000"/>
              <w:right w:val="single" w:sz="6" w:space="0" w:color="000000"/>
            </w:tcBorders>
            <w:shd w:val="clear" w:color="auto" w:fill="auto"/>
            <w:hideMark/>
          </w:tcPr>
          <w:p w14:paraId="03A3B140" w14:textId="77777777" w:rsidR="00CE4784" w:rsidRPr="001C70E9" w:rsidRDefault="00CE4784" w:rsidP="00B564E9">
            <w:pPr>
              <w:rPr>
                <w:lang w:eastAsia="nb-NO"/>
              </w:rPr>
            </w:pPr>
            <w:r w:rsidRPr="001C70E9">
              <w:rPr>
                <w:lang w:eastAsia="nb-NO"/>
              </w:rPr>
              <w:t> </w:t>
            </w:r>
          </w:p>
        </w:tc>
      </w:tr>
      <w:tr w:rsidR="00CE4784" w:rsidRPr="001C70E9" w14:paraId="4C153E54" w14:textId="77777777" w:rsidTr="00CE4784">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05AA09A9" w14:textId="542B833A" w:rsidR="00CE4784" w:rsidRPr="001C70E9" w:rsidRDefault="00CE4784" w:rsidP="00B564E9">
            <w:pPr>
              <w:rPr>
                <w:lang w:eastAsia="nb-NO"/>
              </w:rPr>
            </w:pPr>
            <w:r w:rsidRPr="001C70E9">
              <w:rPr>
                <w:lang w:eastAsia="nb-NO"/>
              </w:rPr>
              <w:t>Pris for Oppdraget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4E1CC64A" w14:textId="77777777" w:rsidR="00CE4784" w:rsidRPr="001C70E9" w:rsidRDefault="00CE4784" w:rsidP="00B564E9">
            <w:pPr>
              <w:rPr>
                <w:lang w:eastAsia="nb-NO"/>
              </w:rPr>
            </w:pPr>
            <w:r w:rsidRPr="001C70E9">
              <w:rPr>
                <w:lang w:eastAsia="nb-NO"/>
              </w:rPr>
              <w:t> </w:t>
            </w:r>
          </w:p>
        </w:tc>
        <w:tc>
          <w:tcPr>
            <w:tcW w:w="1979" w:type="dxa"/>
            <w:tcBorders>
              <w:top w:val="single" w:sz="6" w:space="0" w:color="000000"/>
              <w:left w:val="single" w:sz="6" w:space="0" w:color="000000"/>
              <w:bottom w:val="single" w:sz="6" w:space="0" w:color="000000"/>
              <w:right w:val="single" w:sz="6" w:space="0" w:color="000000"/>
            </w:tcBorders>
            <w:shd w:val="clear" w:color="auto" w:fill="auto"/>
            <w:hideMark/>
          </w:tcPr>
          <w:p w14:paraId="40EFD6EE" w14:textId="6528F4FD" w:rsidR="00CE4784" w:rsidRPr="001C70E9" w:rsidRDefault="00CE4784" w:rsidP="00B564E9">
            <w:pPr>
              <w:rPr>
                <w:lang w:eastAsia="nb-NO"/>
              </w:rPr>
            </w:pPr>
            <w:r w:rsidRPr="001C70E9">
              <w:rPr>
                <w:lang w:eastAsia="nb-NO"/>
              </w:rPr>
              <w:t>ekskl. merverdiavgift  </w:t>
            </w:r>
          </w:p>
        </w:tc>
      </w:tr>
      <w:tr w:rsidR="00CE4784" w:rsidRPr="001C70E9" w14:paraId="09E50841" w14:textId="77777777" w:rsidTr="00CE4784">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6604FC7F" w14:textId="100A03F1" w:rsidR="00CE4784" w:rsidRPr="001C70E9" w:rsidRDefault="00CE4784" w:rsidP="00B564E9">
            <w:pPr>
              <w:rPr>
                <w:lang w:eastAsia="nb-NO"/>
              </w:rPr>
            </w:pPr>
            <w:r w:rsidRPr="001C70E9">
              <w:rPr>
                <w:lang w:eastAsia="nb-NO"/>
              </w:rPr>
              <w:t>Mva. </w:t>
            </w:r>
            <w:proofErr w:type="gramStart"/>
            <w:r w:rsidRPr="001C70E9">
              <w:rPr>
                <w:lang w:eastAsia="nb-NO"/>
              </w:rPr>
              <w:t>……%</w:t>
            </w:r>
            <w:proofErr w:type="gramEnd"/>
            <w:r w:rsidRPr="001C70E9">
              <w:rPr>
                <w:lang w:eastAsia="nb-NO"/>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010E145D" w14:textId="77777777" w:rsidR="00CE4784" w:rsidRPr="001C70E9" w:rsidRDefault="00CE4784" w:rsidP="00B564E9">
            <w:pPr>
              <w:rPr>
                <w:lang w:eastAsia="nb-NO"/>
              </w:rPr>
            </w:pPr>
            <w:r w:rsidRPr="001C70E9">
              <w:rPr>
                <w:lang w:eastAsia="nb-NO"/>
              </w:rPr>
              <w:t> </w:t>
            </w:r>
          </w:p>
        </w:tc>
        <w:tc>
          <w:tcPr>
            <w:tcW w:w="1979" w:type="dxa"/>
            <w:tcBorders>
              <w:top w:val="single" w:sz="6" w:space="0" w:color="000000"/>
              <w:left w:val="single" w:sz="6" w:space="0" w:color="000000"/>
              <w:bottom w:val="single" w:sz="6" w:space="0" w:color="000000"/>
              <w:right w:val="single" w:sz="6" w:space="0" w:color="000000"/>
            </w:tcBorders>
            <w:shd w:val="clear" w:color="auto" w:fill="auto"/>
            <w:hideMark/>
          </w:tcPr>
          <w:p w14:paraId="142FD402" w14:textId="77777777" w:rsidR="00CE4784" w:rsidRPr="001C70E9" w:rsidRDefault="00CE4784" w:rsidP="00B564E9">
            <w:pPr>
              <w:rPr>
                <w:lang w:eastAsia="nb-NO"/>
              </w:rPr>
            </w:pPr>
            <w:r w:rsidRPr="001C70E9">
              <w:rPr>
                <w:lang w:eastAsia="nb-NO"/>
              </w:rPr>
              <w:t> </w:t>
            </w:r>
          </w:p>
        </w:tc>
      </w:tr>
      <w:tr w:rsidR="00CE4784" w:rsidRPr="001C70E9" w14:paraId="03D2493D" w14:textId="77777777" w:rsidTr="00CE4784">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327A5515" w14:textId="77777777" w:rsidR="00CE4784" w:rsidRPr="001C70E9" w:rsidRDefault="00CE4784" w:rsidP="00B564E9">
            <w:pPr>
              <w:rPr>
                <w:lang w:eastAsia="nb-NO"/>
              </w:rPr>
            </w:pPr>
            <w:r w:rsidRPr="001C70E9">
              <w:rPr>
                <w:lang w:eastAsia="nb-NO"/>
              </w:rPr>
              <w:t>Kontraktssum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2B1C59C9" w14:textId="77777777" w:rsidR="00CE4784" w:rsidRPr="001C70E9" w:rsidRDefault="00CE4784" w:rsidP="00B564E9">
            <w:pPr>
              <w:rPr>
                <w:lang w:eastAsia="nb-NO"/>
              </w:rPr>
            </w:pPr>
            <w:r w:rsidRPr="001C70E9">
              <w:rPr>
                <w:lang w:eastAsia="nb-NO"/>
              </w:rPr>
              <w:t> </w:t>
            </w:r>
          </w:p>
        </w:tc>
        <w:tc>
          <w:tcPr>
            <w:tcW w:w="1979" w:type="dxa"/>
            <w:tcBorders>
              <w:top w:val="single" w:sz="6" w:space="0" w:color="000000"/>
              <w:left w:val="single" w:sz="6" w:space="0" w:color="000000"/>
              <w:bottom w:val="single" w:sz="6" w:space="0" w:color="000000"/>
              <w:right w:val="single" w:sz="6" w:space="0" w:color="000000"/>
            </w:tcBorders>
            <w:shd w:val="clear" w:color="auto" w:fill="auto"/>
            <w:hideMark/>
          </w:tcPr>
          <w:p w14:paraId="79AD2E33" w14:textId="79E31E00" w:rsidR="00CE4784" w:rsidRPr="001C70E9" w:rsidRDefault="00CE4784" w:rsidP="00B564E9">
            <w:pPr>
              <w:rPr>
                <w:lang w:eastAsia="nb-NO"/>
              </w:rPr>
            </w:pPr>
            <w:r w:rsidRPr="001C70E9">
              <w:rPr>
                <w:lang w:eastAsia="nb-NO"/>
              </w:rPr>
              <w:t>Inkl. merverdiavgift </w:t>
            </w:r>
          </w:p>
        </w:tc>
      </w:tr>
    </w:tbl>
    <w:p w14:paraId="7DAFC2B9" w14:textId="5C2EC89F" w:rsidR="00914B77" w:rsidRPr="00914B77" w:rsidRDefault="00B564E9" w:rsidP="00914B77">
      <w:pPr>
        <w:rPr>
          <w:lang w:eastAsia="nb-NO"/>
        </w:rPr>
      </w:pPr>
      <w:r w:rsidRPr="00B564E9">
        <w:rPr>
          <w:lang w:eastAsia="nb-NO"/>
        </w:rPr>
        <w:t>   </w:t>
      </w:r>
    </w:p>
    <w:p w14:paraId="78F1BA6C" w14:textId="0932D8CB" w:rsidR="00815C05" w:rsidRDefault="00815C05" w:rsidP="007229FC">
      <w:pPr>
        <w:pStyle w:val="Overskrift3"/>
      </w:pPr>
      <w:bookmarkStart w:id="46" w:name="_Toc228984843"/>
      <w:r>
        <w:t>C. Utlegg og reisekostnader mv</w:t>
      </w:r>
      <w:r w:rsidR="000129DC">
        <w:t>.</w:t>
      </w:r>
      <w:bookmarkEnd w:id="46"/>
    </w:p>
    <w:p w14:paraId="44ED70AC" w14:textId="77777777" w:rsidR="00815C05" w:rsidRDefault="00815C05" w:rsidP="00815C05"/>
    <w:p w14:paraId="64085E42" w14:textId="63597582" w:rsidR="00815C05" w:rsidRDefault="00DF2FCB" w:rsidP="00815C05">
      <w:r>
        <w:t>U</w:t>
      </w:r>
      <w:r w:rsidR="00815C05">
        <w:t xml:space="preserve">tlegg, herunder reise- og diettkostnader, </w:t>
      </w:r>
      <w:r>
        <w:t xml:space="preserve">inngår i </w:t>
      </w:r>
      <w:r w:rsidR="001F0E2F">
        <w:t>fastprisen</w:t>
      </w:r>
      <w:r w:rsidR="00E501F9">
        <w:t xml:space="preserve"> </w:t>
      </w:r>
      <w:r>
        <w:t xml:space="preserve">og dekkes ikke særskilt av Oppdragsgiver. </w:t>
      </w:r>
    </w:p>
    <w:p w14:paraId="2B025080" w14:textId="228BC769" w:rsidR="00436738" w:rsidRDefault="00436738" w:rsidP="00815C05"/>
    <w:p w14:paraId="7FB347F8" w14:textId="0573851A" w:rsidR="00436738" w:rsidRDefault="00436738" w:rsidP="00815C05"/>
    <w:p w14:paraId="702BC217" w14:textId="097EE0EE" w:rsidR="00815C05" w:rsidRDefault="005976C4" w:rsidP="00867A37">
      <w:pPr>
        <w:pStyle w:val="Overskrift2"/>
      </w:pPr>
      <w:bookmarkStart w:id="47" w:name="_Toc228984844"/>
      <w:r>
        <w:t xml:space="preserve">Avtalens punkt </w:t>
      </w:r>
      <w:r w:rsidR="007A3615">
        <w:t>4</w:t>
      </w:r>
      <w:r>
        <w:t>.2</w:t>
      </w:r>
      <w:r w:rsidR="00374561">
        <w:t xml:space="preserve"> Fakturering</w:t>
      </w:r>
      <w:bookmarkEnd w:id="47"/>
    </w:p>
    <w:p w14:paraId="4251EDC6" w14:textId="77777777" w:rsidR="00815C05" w:rsidRDefault="00815C05" w:rsidP="00815C05"/>
    <w:p w14:paraId="4267815B" w14:textId="1F344874" w:rsidR="00815C05" w:rsidRDefault="00815C05" w:rsidP="00815C05">
      <w:r>
        <w:t>Øvrige bestemmelser knyttet til betalingsplan og betalingsvilkår skal fremgå her.</w:t>
      </w:r>
      <w:r w:rsidR="00FB7368">
        <w:t xml:space="preserve"> </w:t>
      </w:r>
      <w:r>
        <w:t>E</w:t>
      </w:r>
      <w:r w:rsidRPr="00C91CE0">
        <w:t xml:space="preserve">ventuelle </w:t>
      </w:r>
      <w:r>
        <w:t>tilleggs</w:t>
      </w:r>
      <w:r w:rsidRPr="00C91CE0">
        <w:t xml:space="preserve">vilkår for </w:t>
      </w:r>
      <w:r>
        <w:t>bruk</w:t>
      </w:r>
      <w:r w:rsidRPr="00C91CE0">
        <w:t xml:space="preserve"> av </w:t>
      </w:r>
      <w:r>
        <w:t xml:space="preserve">Elektronisk </w:t>
      </w:r>
      <w:proofErr w:type="spellStart"/>
      <w:r>
        <w:t>Handelsformat</w:t>
      </w:r>
      <w:proofErr w:type="spellEnd"/>
      <w:r>
        <w:t xml:space="preserve"> (</w:t>
      </w:r>
      <w:r w:rsidRPr="00C91CE0">
        <w:t>EHF</w:t>
      </w:r>
      <w:r>
        <w:t>)</w:t>
      </w:r>
      <w:r w:rsidRPr="00C91CE0">
        <w:t>,</w:t>
      </w:r>
      <w:r>
        <w:t xml:space="preserve"> skal fremkomme her.</w:t>
      </w:r>
    </w:p>
    <w:p w14:paraId="3922F975" w14:textId="77777777" w:rsidR="00E44EE7" w:rsidRDefault="00E44EE7" w:rsidP="00815C05"/>
    <w:p w14:paraId="296C2899" w14:textId="79FDE74C" w:rsidR="00E44EE7" w:rsidRDefault="00E44EE7" w:rsidP="00815C05">
      <w:r>
        <w:t>Ved innlevering av første delleveranse</w:t>
      </w:r>
      <w:r w:rsidR="00783A82">
        <w:t xml:space="preserve"> den</w:t>
      </w:r>
      <w:r>
        <w:t xml:space="preserve"> 1. desember 2026 utbetales</w:t>
      </w:r>
      <w:r w:rsidR="000C03DD">
        <w:t xml:space="preserve"> </w:t>
      </w:r>
      <w:r>
        <w:t xml:space="preserve">1 </w:t>
      </w:r>
      <w:proofErr w:type="spellStart"/>
      <w:r>
        <w:t>mill</w:t>
      </w:r>
      <w:proofErr w:type="spellEnd"/>
      <w:r>
        <w:t xml:space="preserve"> NOK i desember 2026. Ved innlevering av dellev</w:t>
      </w:r>
      <w:r w:rsidR="00054125">
        <w:t>er</w:t>
      </w:r>
      <w:r>
        <w:t>anse 2</w:t>
      </w:r>
      <w:r w:rsidR="00783A82">
        <w:t xml:space="preserve"> den</w:t>
      </w:r>
      <w:r>
        <w:t xml:space="preserve"> 1. desember 2027 utbetales 1 mill. NOK i desember 2027. </w:t>
      </w:r>
      <w:r w:rsidR="00783A82">
        <w:t xml:space="preserve">2 </w:t>
      </w:r>
      <w:proofErr w:type="spellStart"/>
      <w:r w:rsidR="00783A82">
        <w:t>mill</w:t>
      </w:r>
      <w:proofErr w:type="spellEnd"/>
      <w:r w:rsidR="00783A82">
        <w:t xml:space="preserve"> NOK </w:t>
      </w:r>
      <w:r>
        <w:t>utbetales etter innleve</w:t>
      </w:r>
      <w:r w:rsidR="00054125">
        <w:t>rt og ferdigstilt</w:t>
      </w:r>
      <w:r>
        <w:t xml:space="preserve"> sluttrapport i </w:t>
      </w:r>
      <w:r w:rsidR="000C03DD">
        <w:t>november</w:t>
      </w:r>
      <w:r>
        <w:t xml:space="preserve"> 2028. </w:t>
      </w:r>
    </w:p>
    <w:p w14:paraId="35B7A97A" w14:textId="77777777" w:rsidR="00815C05" w:rsidRDefault="00815C05" w:rsidP="00815C05"/>
    <w:p w14:paraId="6F2ACFCA" w14:textId="7646BD1A" w:rsidR="00815C05" w:rsidRDefault="00AB020F" w:rsidP="00815C05">
      <w:r>
        <w:t>Oppdragsgivers</w:t>
      </w:r>
      <w:r w:rsidR="00815C05">
        <w:t xml:space="preserve"> EHF-referanse er: </w:t>
      </w:r>
      <w:r w:rsidR="00634671">
        <w:t>972417858</w:t>
      </w:r>
    </w:p>
    <w:p w14:paraId="6C3A2A6D" w14:textId="77777777" w:rsidR="0030636E" w:rsidRDefault="0030636E" w:rsidP="00815C05"/>
    <w:p w14:paraId="0D7AE38A" w14:textId="289D7DC3" w:rsidR="0030636E" w:rsidRDefault="008F742E" w:rsidP="00815C05">
      <w:r>
        <w:t xml:space="preserve">Fakturaadresse: </w:t>
      </w:r>
    </w:p>
    <w:p w14:paraId="1EDE6F81" w14:textId="65E2D2EB" w:rsidR="008F742E" w:rsidRDefault="008F742E" w:rsidP="00815C05">
      <w:r>
        <w:t xml:space="preserve">Kommunal- og </w:t>
      </w:r>
      <w:proofErr w:type="spellStart"/>
      <w:r>
        <w:t>distriktsdepartemetnet</w:t>
      </w:r>
      <w:proofErr w:type="spellEnd"/>
    </w:p>
    <w:p w14:paraId="41F543FC" w14:textId="6052EE74" w:rsidR="008F742E" w:rsidRDefault="008F742E" w:rsidP="00815C05">
      <w:r>
        <w:t>Fakturamottak DFØ</w:t>
      </w:r>
    </w:p>
    <w:p w14:paraId="622F7469" w14:textId="163B2575" w:rsidR="008F742E" w:rsidRDefault="008F742E" w:rsidP="00815C05">
      <w:r>
        <w:t xml:space="preserve">Postboks 4724 </w:t>
      </w:r>
      <w:proofErr w:type="spellStart"/>
      <w:r>
        <w:t>Torgard</w:t>
      </w:r>
      <w:proofErr w:type="spellEnd"/>
    </w:p>
    <w:p w14:paraId="2D77166C" w14:textId="5A4945A2" w:rsidR="008F742E" w:rsidRDefault="008F742E" w:rsidP="00815C05">
      <w:r>
        <w:t>7468 Trondheim</w:t>
      </w:r>
    </w:p>
    <w:p w14:paraId="71AB1BA9" w14:textId="77777777" w:rsidR="008F742E" w:rsidRDefault="008F742E" w:rsidP="00815C05"/>
    <w:p w14:paraId="5B5F0ABB" w14:textId="23A41BAE" w:rsidR="008F742E" w:rsidRPr="003615CA" w:rsidRDefault="008F742E" w:rsidP="00815C05">
      <w:r w:rsidRPr="003615CA">
        <w:t>Faktura skal merkes med: Fakturareferanse: 9180MHO</w:t>
      </w:r>
    </w:p>
    <w:p w14:paraId="310E28A5" w14:textId="77777777" w:rsidR="00F91CAB" w:rsidRPr="003615CA" w:rsidRDefault="00F91CAB" w:rsidP="00815C05"/>
    <w:p w14:paraId="687F8F8D" w14:textId="298ED50F" w:rsidR="00815C05" w:rsidRDefault="000C5F09" w:rsidP="00815C05">
      <w:r>
        <w:br w:type="page"/>
      </w:r>
    </w:p>
    <w:p w14:paraId="79912D76" w14:textId="18FB6878" w:rsidR="00815C05" w:rsidRDefault="00815C05" w:rsidP="00E50582">
      <w:pPr>
        <w:pStyle w:val="Overskrift1"/>
      </w:pPr>
      <w:bookmarkStart w:id="48" w:name="_Toc228984845"/>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48"/>
    </w:p>
    <w:p w14:paraId="5DF7F0A5" w14:textId="77777777" w:rsidR="00815C05" w:rsidRDefault="00815C05" w:rsidP="00815C0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815C05" w:rsidRPr="00F6319E" w14:paraId="6BCDB508" w14:textId="77777777" w:rsidTr="0058080D">
        <w:tc>
          <w:tcPr>
            <w:tcW w:w="1517" w:type="dxa"/>
            <w:shd w:val="clear" w:color="auto" w:fill="D9D9D9"/>
          </w:tcPr>
          <w:p w14:paraId="0BD7C92E" w14:textId="77777777" w:rsidR="00815C05" w:rsidRPr="00C435DF" w:rsidRDefault="00815C05" w:rsidP="00013D9A">
            <w:pPr>
              <w:spacing w:before="40"/>
              <w:rPr>
                <w:b/>
                <w:sz w:val="20"/>
                <w:szCs w:val="20"/>
              </w:rPr>
            </w:pPr>
            <w:r w:rsidRPr="00C435DF">
              <w:rPr>
                <w:b/>
                <w:sz w:val="20"/>
                <w:szCs w:val="20"/>
              </w:rPr>
              <w:t>Punkt</w:t>
            </w:r>
          </w:p>
        </w:tc>
        <w:tc>
          <w:tcPr>
            <w:tcW w:w="7550" w:type="dxa"/>
            <w:shd w:val="clear" w:color="auto" w:fill="D9D9D9"/>
          </w:tcPr>
          <w:p w14:paraId="704D9804" w14:textId="77777777" w:rsidR="00815C05" w:rsidRPr="00C435DF" w:rsidRDefault="00815C05" w:rsidP="00013D9A">
            <w:pPr>
              <w:spacing w:before="40"/>
              <w:rPr>
                <w:b/>
                <w:sz w:val="20"/>
                <w:szCs w:val="20"/>
              </w:rPr>
            </w:pPr>
            <w:r w:rsidRPr="00C435DF">
              <w:rPr>
                <w:b/>
                <w:sz w:val="20"/>
                <w:szCs w:val="20"/>
              </w:rPr>
              <w:t>Erstattes med</w:t>
            </w:r>
          </w:p>
        </w:tc>
      </w:tr>
      <w:tr w:rsidR="00815C05" w:rsidRPr="00F6319E" w14:paraId="6CDF302F" w14:textId="77777777" w:rsidTr="0058080D">
        <w:tc>
          <w:tcPr>
            <w:tcW w:w="1517" w:type="dxa"/>
          </w:tcPr>
          <w:p w14:paraId="4DA6DD2E" w14:textId="77777777" w:rsidR="00815C05" w:rsidRPr="00924197" w:rsidRDefault="00815C05" w:rsidP="00013D9A">
            <w:pPr>
              <w:rPr>
                <w:i/>
                <w:highlight w:val="yellow"/>
              </w:rPr>
            </w:pPr>
          </w:p>
        </w:tc>
        <w:tc>
          <w:tcPr>
            <w:tcW w:w="7550" w:type="dxa"/>
          </w:tcPr>
          <w:p w14:paraId="15800F7F" w14:textId="77777777" w:rsidR="00815C05" w:rsidRPr="00924197" w:rsidRDefault="00815C05" w:rsidP="00013D9A">
            <w:pPr>
              <w:rPr>
                <w:i/>
                <w:highlight w:val="yellow"/>
              </w:rPr>
            </w:pPr>
          </w:p>
        </w:tc>
      </w:tr>
      <w:tr w:rsidR="00815C05" w:rsidRPr="00F6319E" w14:paraId="5FA040CB" w14:textId="77777777" w:rsidTr="0058080D">
        <w:tc>
          <w:tcPr>
            <w:tcW w:w="1517" w:type="dxa"/>
          </w:tcPr>
          <w:p w14:paraId="49486BFE" w14:textId="77777777" w:rsidR="00815C05" w:rsidRPr="00924197" w:rsidRDefault="00815C05" w:rsidP="00013D9A">
            <w:pPr>
              <w:rPr>
                <w:i/>
                <w:highlight w:val="yellow"/>
              </w:rPr>
            </w:pPr>
          </w:p>
        </w:tc>
        <w:tc>
          <w:tcPr>
            <w:tcW w:w="7550" w:type="dxa"/>
          </w:tcPr>
          <w:p w14:paraId="7A63BEEB" w14:textId="77777777" w:rsidR="00815C05" w:rsidRPr="00924197" w:rsidRDefault="00815C05" w:rsidP="00013D9A">
            <w:pPr>
              <w:rPr>
                <w:i/>
                <w:highlight w:val="yellow"/>
              </w:rPr>
            </w:pPr>
          </w:p>
        </w:tc>
      </w:tr>
      <w:tr w:rsidR="00815C05" w:rsidRPr="00F6319E" w14:paraId="72F093F8" w14:textId="77777777" w:rsidTr="0058080D">
        <w:tc>
          <w:tcPr>
            <w:tcW w:w="1517" w:type="dxa"/>
          </w:tcPr>
          <w:p w14:paraId="21E29CAA" w14:textId="77777777" w:rsidR="00815C05" w:rsidRPr="00924197" w:rsidRDefault="00815C05" w:rsidP="00013D9A">
            <w:pPr>
              <w:rPr>
                <w:i/>
                <w:highlight w:val="yellow"/>
              </w:rPr>
            </w:pPr>
          </w:p>
        </w:tc>
        <w:tc>
          <w:tcPr>
            <w:tcW w:w="7550" w:type="dxa"/>
          </w:tcPr>
          <w:p w14:paraId="0DA0F556" w14:textId="77777777" w:rsidR="00815C05" w:rsidRPr="00924197" w:rsidRDefault="00815C05" w:rsidP="00013D9A">
            <w:pPr>
              <w:rPr>
                <w:i/>
                <w:highlight w:val="yellow"/>
              </w:rPr>
            </w:pPr>
          </w:p>
        </w:tc>
      </w:tr>
    </w:tbl>
    <w:p w14:paraId="0B61239F" w14:textId="30BDB55F" w:rsidR="009E5FD2" w:rsidRDefault="00815C05" w:rsidP="00E50582">
      <w:pPr>
        <w:pStyle w:val="Overskrift1"/>
      </w:pPr>
      <w:r>
        <w:br w:type="page"/>
      </w:r>
      <w:bookmarkStart w:id="49" w:name="_Toc228984846"/>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49"/>
    </w:p>
    <w:p w14:paraId="772255F1" w14:textId="2075EBC9" w:rsidR="00AD6651" w:rsidRDefault="00AD6651">
      <w:pPr>
        <w:rPr>
          <w:i/>
          <w:iCs/>
        </w:rPr>
      </w:pPr>
      <w:r>
        <w:rPr>
          <w:i/>
          <w:iCs/>
        </w:rPr>
        <w:t xml:space="preserve">Her inntas endringsavtaler som eventuelt inngås etter avtaleinngåelsen. </w:t>
      </w:r>
    </w:p>
    <w:p w14:paraId="255CF318" w14:textId="241E5013" w:rsidR="00161366" w:rsidRPr="00E501F9" w:rsidRDefault="00161366" w:rsidP="00161366">
      <w:pPr>
        <w:rPr>
          <w:i/>
          <w:iCs/>
        </w:rPr>
      </w:pPr>
    </w:p>
    <w:sectPr w:rsidR="00161366" w:rsidRPr="00E501F9" w:rsidSect="00013D9A">
      <w:headerReference w:type="default"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7E8DE" w14:textId="77777777" w:rsidR="00E2407A" w:rsidRDefault="00E2407A">
      <w:r>
        <w:separator/>
      </w:r>
    </w:p>
    <w:p w14:paraId="067D75C7" w14:textId="77777777" w:rsidR="00E2407A" w:rsidRDefault="00E2407A"/>
  </w:endnote>
  <w:endnote w:type="continuationSeparator" w:id="0">
    <w:p w14:paraId="4B568F95" w14:textId="77777777" w:rsidR="00E2407A" w:rsidRDefault="00E2407A">
      <w:r>
        <w:continuationSeparator/>
      </w:r>
    </w:p>
    <w:p w14:paraId="52CF374C" w14:textId="77777777" w:rsidR="00E2407A" w:rsidRDefault="00E2407A"/>
  </w:endnote>
  <w:endnote w:type="continuationNotice" w:id="1">
    <w:p w14:paraId="14CBCB03" w14:textId="77777777" w:rsidR="00E2407A" w:rsidRDefault="00E2407A"/>
    <w:p w14:paraId="6937FCF1" w14:textId="77777777" w:rsidR="00E2407A" w:rsidRDefault="00E24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00D1A" w14:textId="77777777" w:rsidR="00436B29" w:rsidRDefault="00436B2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FD919B7" w:rsidR="00013D9A" w:rsidRDefault="00013D9A" w:rsidP="00A912FE">
    <w:pPr>
      <w:pStyle w:val="Bunntekst"/>
      <w:tabs>
        <w:tab w:val="clear" w:pos="4536"/>
        <w:tab w:val="clear" w:pos="9072"/>
        <w:tab w:val="right" w:pos="8222"/>
      </w:tabs>
    </w:pPr>
    <w:r>
      <w:t>Bilag til SSA-</w:t>
    </w:r>
    <w:r w:rsidR="00016970">
      <w:t>F</w:t>
    </w:r>
    <w:r w:rsidR="002D20E9">
      <w:t xml:space="preserve"> 2022</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075507B8" w:rsidR="00013D9A" w:rsidRPr="009C07BB" w:rsidRDefault="00013D9A" w:rsidP="00557E61">
    <w:pPr>
      <w:pStyle w:val="Bunntekst"/>
      <w:tabs>
        <w:tab w:val="clear" w:pos="4536"/>
      </w:tabs>
    </w:pPr>
    <w:r>
      <w:t>Bilag til SSA-</w:t>
    </w:r>
    <w:r w:rsidR="008C1473">
      <w:t>F</w:t>
    </w:r>
    <w:r>
      <w:t xml:space="preserve"> 202</w:t>
    </w:r>
    <w:r w:rsidR="002D20E9">
      <w:t>2</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7040F" w14:textId="77777777" w:rsidR="00E2407A" w:rsidRDefault="00E2407A">
      <w:r>
        <w:separator/>
      </w:r>
    </w:p>
    <w:p w14:paraId="45B387D2" w14:textId="77777777" w:rsidR="00E2407A" w:rsidRDefault="00E2407A"/>
  </w:footnote>
  <w:footnote w:type="continuationSeparator" w:id="0">
    <w:p w14:paraId="093FEBF6" w14:textId="77777777" w:rsidR="00E2407A" w:rsidRDefault="00E2407A">
      <w:r>
        <w:continuationSeparator/>
      </w:r>
    </w:p>
    <w:p w14:paraId="744BEF3E" w14:textId="77777777" w:rsidR="00E2407A" w:rsidRDefault="00E2407A"/>
  </w:footnote>
  <w:footnote w:type="continuationNotice" w:id="1">
    <w:p w14:paraId="6D7B067D" w14:textId="77777777" w:rsidR="00E2407A" w:rsidRDefault="00E2407A"/>
    <w:p w14:paraId="23B4E8F1" w14:textId="77777777" w:rsidR="00E2407A" w:rsidRDefault="00E240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A611E" w14:textId="77777777" w:rsidR="00436B29" w:rsidRDefault="00436B2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488C0" w14:textId="77777777" w:rsidR="00436B29" w:rsidRDefault="00436B29">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C65EC0"/>
    <w:multiLevelType w:val="hybridMultilevel"/>
    <w:tmpl w:val="75FA6080"/>
    <w:lvl w:ilvl="0" w:tplc="8C563122">
      <w:start w:val="1"/>
      <w:numFmt w:val="bullet"/>
      <w:lvlText w:val="-"/>
      <w:lvlJc w:val="left"/>
      <w:pPr>
        <w:ind w:left="720" w:hanging="360"/>
      </w:pPr>
      <w:rPr>
        <w:rFonts w:ascii="Arial" w:eastAsiaTheme="minorHAnsi"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5C2662FE"/>
    <w:multiLevelType w:val="multilevel"/>
    <w:tmpl w:val="E70A1BA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666E4E8D"/>
    <w:multiLevelType w:val="hybridMultilevel"/>
    <w:tmpl w:val="25663EA8"/>
    <w:lvl w:ilvl="0" w:tplc="5E066BFC">
      <w:start w:val="10"/>
      <w:numFmt w:val="bullet"/>
      <w:lvlText w:val=""/>
      <w:lvlJc w:val="left"/>
      <w:pPr>
        <w:ind w:left="720" w:hanging="360"/>
      </w:pPr>
      <w:rPr>
        <w:rFonts w:ascii="Symbol" w:eastAsiaTheme="minorHAnsi"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7"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59979076">
    <w:abstractNumId w:val="0"/>
  </w:num>
  <w:num w:numId="2" w16cid:durableId="121307140">
    <w:abstractNumId w:val="6"/>
  </w:num>
  <w:num w:numId="3" w16cid:durableId="87507680">
    <w:abstractNumId w:val="5"/>
  </w:num>
  <w:num w:numId="4" w16cid:durableId="2094010130">
    <w:abstractNumId w:val="12"/>
  </w:num>
  <w:num w:numId="5" w16cid:durableId="324743989">
    <w:abstractNumId w:val="7"/>
  </w:num>
  <w:num w:numId="6" w16cid:durableId="55864358">
    <w:abstractNumId w:val="14"/>
  </w:num>
  <w:num w:numId="7" w16cid:durableId="1273854933">
    <w:abstractNumId w:val="10"/>
  </w:num>
  <w:num w:numId="8" w16cid:durableId="700670199">
    <w:abstractNumId w:val="9"/>
  </w:num>
  <w:num w:numId="9" w16cid:durableId="289408332">
    <w:abstractNumId w:val="1"/>
  </w:num>
  <w:num w:numId="10" w16cid:durableId="664475983">
    <w:abstractNumId w:val="4"/>
  </w:num>
  <w:num w:numId="11" w16cid:durableId="715933531">
    <w:abstractNumId w:val="8"/>
  </w:num>
  <w:num w:numId="12" w16cid:durableId="124785162">
    <w:abstractNumId w:val="16"/>
  </w:num>
  <w:num w:numId="13" w16cid:durableId="287783502">
    <w:abstractNumId w:val="2"/>
  </w:num>
  <w:num w:numId="14" w16cid:durableId="2006785806">
    <w:abstractNumId w:val="17"/>
  </w:num>
  <w:num w:numId="15" w16cid:durableId="2052654695">
    <w:abstractNumId w:val="15"/>
  </w:num>
  <w:num w:numId="16" w16cid:durableId="854462563">
    <w:abstractNumId w:val="3"/>
  </w:num>
  <w:num w:numId="17" w16cid:durableId="351763241">
    <w:abstractNumId w:val="13"/>
  </w:num>
  <w:num w:numId="18" w16cid:durableId="42665815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E32"/>
    <w:rsid w:val="000163AB"/>
    <w:rsid w:val="00016970"/>
    <w:rsid w:val="0001732A"/>
    <w:rsid w:val="00017367"/>
    <w:rsid w:val="000177A9"/>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12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26C8"/>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709"/>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C3B"/>
    <w:rsid w:val="00090135"/>
    <w:rsid w:val="000901F9"/>
    <w:rsid w:val="00090E8E"/>
    <w:rsid w:val="00091117"/>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385"/>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4B6C"/>
    <w:rsid w:val="000B510E"/>
    <w:rsid w:val="000B6201"/>
    <w:rsid w:val="000B63AE"/>
    <w:rsid w:val="000B63C5"/>
    <w:rsid w:val="000B65FF"/>
    <w:rsid w:val="000B707E"/>
    <w:rsid w:val="000B709D"/>
    <w:rsid w:val="000B7BF7"/>
    <w:rsid w:val="000B7DF9"/>
    <w:rsid w:val="000B7E0C"/>
    <w:rsid w:val="000C03DD"/>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0B7"/>
    <w:rsid w:val="000D17B2"/>
    <w:rsid w:val="000D210B"/>
    <w:rsid w:val="000D2254"/>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953"/>
    <w:rsid w:val="000E3FB2"/>
    <w:rsid w:val="000E46C0"/>
    <w:rsid w:val="000E5371"/>
    <w:rsid w:val="000E59BC"/>
    <w:rsid w:val="000E6244"/>
    <w:rsid w:val="000E6AD7"/>
    <w:rsid w:val="000E6E9E"/>
    <w:rsid w:val="000E7392"/>
    <w:rsid w:val="000E74B8"/>
    <w:rsid w:val="000F0B43"/>
    <w:rsid w:val="000F1D4A"/>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27FA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3E8"/>
    <w:rsid w:val="00144A85"/>
    <w:rsid w:val="001455B2"/>
    <w:rsid w:val="00145867"/>
    <w:rsid w:val="00145F32"/>
    <w:rsid w:val="00146B56"/>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7BD"/>
    <w:rsid w:val="00164866"/>
    <w:rsid w:val="00164A8B"/>
    <w:rsid w:val="00164F0C"/>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6A1"/>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77CFD"/>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03B"/>
    <w:rsid w:val="001911EF"/>
    <w:rsid w:val="00191A07"/>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6C30"/>
    <w:rsid w:val="0019758A"/>
    <w:rsid w:val="00197BE4"/>
    <w:rsid w:val="00197D9F"/>
    <w:rsid w:val="00197E83"/>
    <w:rsid w:val="001A01CA"/>
    <w:rsid w:val="001A063C"/>
    <w:rsid w:val="001A0B18"/>
    <w:rsid w:val="001A1088"/>
    <w:rsid w:val="001A27FE"/>
    <w:rsid w:val="001A2A7B"/>
    <w:rsid w:val="001A2D55"/>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D2"/>
    <w:rsid w:val="001B5BFC"/>
    <w:rsid w:val="001B61A6"/>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0E9"/>
    <w:rsid w:val="001C735F"/>
    <w:rsid w:val="001C7D25"/>
    <w:rsid w:val="001D03AE"/>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2B2"/>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0E2F"/>
    <w:rsid w:val="001F163A"/>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20"/>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27"/>
    <w:rsid w:val="0022259A"/>
    <w:rsid w:val="0022312C"/>
    <w:rsid w:val="002233C8"/>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0C4"/>
    <w:rsid w:val="00241150"/>
    <w:rsid w:val="00241642"/>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2106"/>
    <w:rsid w:val="00272474"/>
    <w:rsid w:val="002729FC"/>
    <w:rsid w:val="002736EE"/>
    <w:rsid w:val="00273802"/>
    <w:rsid w:val="00274693"/>
    <w:rsid w:val="002747AF"/>
    <w:rsid w:val="00275393"/>
    <w:rsid w:val="002753CF"/>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BB2"/>
    <w:rsid w:val="002D6C61"/>
    <w:rsid w:val="002D717C"/>
    <w:rsid w:val="002D7208"/>
    <w:rsid w:val="002D7339"/>
    <w:rsid w:val="002D752D"/>
    <w:rsid w:val="002D7570"/>
    <w:rsid w:val="002D75D7"/>
    <w:rsid w:val="002D7694"/>
    <w:rsid w:val="002D78D6"/>
    <w:rsid w:val="002D7A4D"/>
    <w:rsid w:val="002D7BEA"/>
    <w:rsid w:val="002E007D"/>
    <w:rsid w:val="002E1004"/>
    <w:rsid w:val="002E157D"/>
    <w:rsid w:val="002E1D02"/>
    <w:rsid w:val="002E2041"/>
    <w:rsid w:val="002E2596"/>
    <w:rsid w:val="002E260D"/>
    <w:rsid w:val="002E4247"/>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754"/>
    <w:rsid w:val="002F5A88"/>
    <w:rsid w:val="002F5C55"/>
    <w:rsid w:val="002F5C85"/>
    <w:rsid w:val="002F5D62"/>
    <w:rsid w:val="002F5DAD"/>
    <w:rsid w:val="002F6416"/>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134"/>
    <w:rsid w:val="0031525E"/>
    <w:rsid w:val="0031549D"/>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15CA"/>
    <w:rsid w:val="0036243C"/>
    <w:rsid w:val="003628C3"/>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682"/>
    <w:rsid w:val="00382A00"/>
    <w:rsid w:val="00382B39"/>
    <w:rsid w:val="00382C45"/>
    <w:rsid w:val="00382F33"/>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A5D"/>
    <w:rsid w:val="00394B53"/>
    <w:rsid w:val="00394D39"/>
    <w:rsid w:val="00394E40"/>
    <w:rsid w:val="00395869"/>
    <w:rsid w:val="0039586C"/>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1E60"/>
    <w:rsid w:val="003C2056"/>
    <w:rsid w:val="003C226A"/>
    <w:rsid w:val="003C2412"/>
    <w:rsid w:val="003C25D8"/>
    <w:rsid w:val="003C2B98"/>
    <w:rsid w:val="003C2C7D"/>
    <w:rsid w:val="003C2E1B"/>
    <w:rsid w:val="003C3124"/>
    <w:rsid w:val="003C34F6"/>
    <w:rsid w:val="003C418E"/>
    <w:rsid w:val="003C4573"/>
    <w:rsid w:val="003C4B8F"/>
    <w:rsid w:val="003C4C9C"/>
    <w:rsid w:val="003C5C61"/>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F064F"/>
    <w:rsid w:val="003F0CA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ECA"/>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6B29"/>
    <w:rsid w:val="004371E8"/>
    <w:rsid w:val="00437FDF"/>
    <w:rsid w:val="004400D0"/>
    <w:rsid w:val="00440742"/>
    <w:rsid w:val="004411AF"/>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754"/>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AE1"/>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8E"/>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658"/>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301"/>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DEF"/>
    <w:rsid w:val="004C2F8F"/>
    <w:rsid w:val="004C2FCE"/>
    <w:rsid w:val="004C349F"/>
    <w:rsid w:val="004C399E"/>
    <w:rsid w:val="004C403E"/>
    <w:rsid w:val="004C40CA"/>
    <w:rsid w:val="004C478B"/>
    <w:rsid w:val="004C5475"/>
    <w:rsid w:val="004C58D3"/>
    <w:rsid w:val="004C5BB5"/>
    <w:rsid w:val="004C5F67"/>
    <w:rsid w:val="004C6822"/>
    <w:rsid w:val="004C6B17"/>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48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FE1"/>
    <w:rsid w:val="005260BE"/>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26D"/>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6701"/>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405"/>
    <w:rsid w:val="00581508"/>
    <w:rsid w:val="00581588"/>
    <w:rsid w:val="00581870"/>
    <w:rsid w:val="00582230"/>
    <w:rsid w:val="00582403"/>
    <w:rsid w:val="0058240D"/>
    <w:rsid w:val="0058248D"/>
    <w:rsid w:val="0058252C"/>
    <w:rsid w:val="00582F0B"/>
    <w:rsid w:val="005835EC"/>
    <w:rsid w:val="0058377E"/>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B4"/>
    <w:rsid w:val="00592EC5"/>
    <w:rsid w:val="00592F7A"/>
    <w:rsid w:val="00593DFB"/>
    <w:rsid w:val="00593F20"/>
    <w:rsid w:val="00594F4F"/>
    <w:rsid w:val="005958FD"/>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233"/>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BD3"/>
    <w:rsid w:val="005E0FE8"/>
    <w:rsid w:val="005E16C2"/>
    <w:rsid w:val="005E1DDC"/>
    <w:rsid w:val="005E2A95"/>
    <w:rsid w:val="005E2F22"/>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07"/>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403"/>
    <w:rsid w:val="00612DF4"/>
    <w:rsid w:val="00613907"/>
    <w:rsid w:val="00614087"/>
    <w:rsid w:val="006144D8"/>
    <w:rsid w:val="00614BCF"/>
    <w:rsid w:val="00615942"/>
    <w:rsid w:val="00615B2A"/>
    <w:rsid w:val="00615BFC"/>
    <w:rsid w:val="00615FB7"/>
    <w:rsid w:val="00617A4F"/>
    <w:rsid w:val="00617AD9"/>
    <w:rsid w:val="0062003E"/>
    <w:rsid w:val="006200D4"/>
    <w:rsid w:val="00620511"/>
    <w:rsid w:val="00620A62"/>
    <w:rsid w:val="00620FCB"/>
    <w:rsid w:val="006214F4"/>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71"/>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C83"/>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0A6"/>
    <w:rsid w:val="00653650"/>
    <w:rsid w:val="00653937"/>
    <w:rsid w:val="00653A87"/>
    <w:rsid w:val="0065406D"/>
    <w:rsid w:val="006543A5"/>
    <w:rsid w:val="006556A7"/>
    <w:rsid w:val="00655E1D"/>
    <w:rsid w:val="006563BE"/>
    <w:rsid w:val="00656620"/>
    <w:rsid w:val="00656818"/>
    <w:rsid w:val="006569A0"/>
    <w:rsid w:val="00656FAD"/>
    <w:rsid w:val="00657435"/>
    <w:rsid w:val="006579BC"/>
    <w:rsid w:val="00657A2A"/>
    <w:rsid w:val="00657B2D"/>
    <w:rsid w:val="0066038C"/>
    <w:rsid w:val="00660CBD"/>
    <w:rsid w:val="0066170E"/>
    <w:rsid w:val="00661AC0"/>
    <w:rsid w:val="00661E2C"/>
    <w:rsid w:val="0066220D"/>
    <w:rsid w:val="006627B2"/>
    <w:rsid w:val="00662BE0"/>
    <w:rsid w:val="00663422"/>
    <w:rsid w:val="006635B3"/>
    <w:rsid w:val="00663E23"/>
    <w:rsid w:val="00664285"/>
    <w:rsid w:val="006644DB"/>
    <w:rsid w:val="00664777"/>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957"/>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14B"/>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8D6"/>
    <w:rsid w:val="006B0ACB"/>
    <w:rsid w:val="006B0ADF"/>
    <w:rsid w:val="006B11FF"/>
    <w:rsid w:val="006B1B0A"/>
    <w:rsid w:val="006B21D7"/>
    <w:rsid w:val="006B29CA"/>
    <w:rsid w:val="006B3374"/>
    <w:rsid w:val="006B38E9"/>
    <w:rsid w:val="006B394B"/>
    <w:rsid w:val="006B3A1E"/>
    <w:rsid w:val="006B3D3F"/>
    <w:rsid w:val="006B46FB"/>
    <w:rsid w:val="006B4EBA"/>
    <w:rsid w:val="006B5168"/>
    <w:rsid w:val="006B52B8"/>
    <w:rsid w:val="006B5513"/>
    <w:rsid w:val="006B5528"/>
    <w:rsid w:val="006B5687"/>
    <w:rsid w:val="006B5AE4"/>
    <w:rsid w:val="006B6374"/>
    <w:rsid w:val="006B639D"/>
    <w:rsid w:val="006B63FE"/>
    <w:rsid w:val="006B6626"/>
    <w:rsid w:val="006B6B60"/>
    <w:rsid w:val="006B727E"/>
    <w:rsid w:val="006B749C"/>
    <w:rsid w:val="006B760C"/>
    <w:rsid w:val="006B7CCF"/>
    <w:rsid w:val="006B7F1C"/>
    <w:rsid w:val="006C0198"/>
    <w:rsid w:val="006C0483"/>
    <w:rsid w:val="006C08E1"/>
    <w:rsid w:val="006C09B2"/>
    <w:rsid w:val="006C13AD"/>
    <w:rsid w:val="006C16BC"/>
    <w:rsid w:val="006C1C1D"/>
    <w:rsid w:val="006C250C"/>
    <w:rsid w:val="006C2811"/>
    <w:rsid w:val="006C3218"/>
    <w:rsid w:val="006C36BF"/>
    <w:rsid w:val="006C3A4F"/>
    <w:rsid w:val="006C4489"/>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76"/>
    <w:rsid w:val="006D4B57"/>
    <w:rsid w:val="006D4DCC"/>
    <w:rsid w:val="006D584F"/>
    <w:rsid w:val="006D5857"/>
    <w:rsid w:val="006D59DF"/>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46F"/>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D32"/>
    <w:rsid w:val="006F1ECB"/>
    <w:rsid w:val="006F1F7D"/>
    <w:rsid w:val="006F229C"/>
    <w:rsid w:val="006F3FFE"/>
    <w:rsid w:val="006F489C"/>
    <w:rsid w:val="006F4EF4"/>
    <w:rsid w:val="006F5067"/>
    <w:rsid w:val="006F588C"/>
    <w:rsid w:val="006F5F92"/>
    <w:rsid w:val="006F6614"/>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95E"/>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C6E"/>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E2C"/>
    <w:rsid w:val="00740467"/>
    <w:rsid w:val="0074224F"/>
    <w:rsid w:val="00742605"/>
    <w:rsid w:val="00742C21"/>
    <w:rsid w:val="00743377"/>
    <w:rsid w:val="00743881"/>
    <w:rsid w:val="00743A53"/>
    <w:rsid w:val="00744288"/>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2EF4"/>
    <w:rsid w:val="00773031"/>
    <w:rsid w:val="00773267"/>
    <w:rsid w:val="0077328C"/>
    <w:rsid w:val="00773B6A"/>
    <w:rsid w:val="00773E5D"/>
    <w:rsid w:val="00775011"/>
    <w:rsid w:val="007757D4"/>
    <w:rsid w:val="00775A5F"/>
    <w:rsid w:val="007765E9"/>
    <w:rsid w:val="00776F56"/>
    <w:rsid w:val="0077704C"/>
    <w:rsid w:val="0077784E"/>
    <w:rsid w:val="00777B73"/>
    <w:rsid w:val="00780255"/>
    <w:rsid w:val="00780287"/>
    <w:rsid w:val="00780C65"/>
    <w:rsid w:val="007815C1"/>
    <w:rsid w:val="007824FA"/>
    <w:rsid w:val="007824FD"/>
    <w:rsid w:val="007828CC"/>
    <w:rsid w:val="00782EB1"/>
    <w:rsid w:val="00782F14"/>
    <w:rsid w:val="00783039"/>
    <w:rsid w:val="0078356F"/>
    <w:rsid w:val="00783A82"/>
    <w:rsid w:val="00783CCB"/>
    <w:rsid w:val="0078684D"/>
    <w:rsid w:val="00786B5D"/>
    <w:rsid w:val="00787267"/>
    <w:rsid w:val="0078755C"/>
    <w:rsid w:val="00787E7E"/>
    <w:rsid w:val="007905EA"/>
    <w:rsid w:val="00790CC0"/>
    <w:rsid w:val="007914CF"/>
    <w:rsid w:val="00791793"/>
    <w:rsid w:val="00791995"/>
    <w:rsid w:val="00791EC7"/>
    <w:rsid w:val="007928C1"/>
    <w:rsid w:val="0079333D"/>
    <w:rsid w:val="00793649"/>
    <w:rsid w:val="00793A14"/>
    <w:rsid w:val="0079465A"/>
    <w:rsid w:val="00794BF9"/>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F59"/>
    <w:rsid w:val="007A46AB"/>
    <w:rsid w:val="007A4AFC"/>
    <w:rsid w:val="007A4EAC"/>
    <w:rsid w:val="007A59F7"/>
    <w:rsid w:val="007A5C50"/>
    <w:rsid w:val="007A5C86"/>
    <w:rsid w:val="007A5D53"/>
    <w:rsid w:val="007A5EA8"/>
    <w:rsid w:val="007A64CB"/>
    <w:rsid w:val="007A671C"/>
    <w:rsid w:val="007A6B35"/>
    <w:rsid w:val="007A711B"/>
    <w:rsid w:val="007A73C5"/>
    <w:rsid w:val="007A7D84"/>
    <w:rsid w:val="007A7DB6"/>
    <w:rsid w:val="007B006D"/>
    <w:rsid w:val="007B00DA"/>
    <w:rsid w:val="007B03E2"/>
    <w:rsid w:val="007B06B1"/>
    <w:rsid w:val="007B0803"/>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C59"/>
    <w:rsid w:val="007C3E54"/>
    <w:rsid w:val="007C4182"/>
    <w:rsid w:val="007C4EA6"/>
    <w:rsid w:val="007C505C"/>
    <w:rsid w:val="007C57EB"/>
    <w:rsid w:val="007C588B"/>
    <w:rsid w:val="007C5915"/>
    <w:rsid w:val="007C5D65"/>
    <w:rsid w:val="007C5D7D"/>
    <w:rsid w:val="007C658E"/>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4B8"/>
    <w:rsid w:val="007D651E"/>
    <w:rsid w:val="007D721A"/>
    <w:rsid w:val="007D7360"/>
    <w:rsid w:val="007D7F97"/>
    <w:rsid w:val="007E0319"/>
    <w:rsid w:val="007E037E"/>
    <w:rsid w:val="007E101E"/>
    <w:rsid w:val="007E114B"/>
    <w:rsid w:val="007E13D0"/>
    <w:rsid w:val="007E230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730"/>
    <w:rsid w:val="0080686D"/>
    <w:rsid w:val="00807484"/>
    <w:rsid w:val="00807C5A"/>
    <w:rsid w:val="00810323"/>
    <w:rsid w:val="00810437"/>
    <w:rsid w:val="00810731"/>
    <w:rsid w:val="00810E18"/>
    <w:rsid w:val="00810E88"/>
    <w:rsid w:val="0081172E"/>
    <w:rsid w:val="00811F5D"/>
    <w:rsid w:val="00812E76"/>
    <w:rsid w:val="008133B7"/>
    <w:rsid w:val="0081376F"/>
    <w:rsid w:val="00813A7A"/>
    <w:rsid w:val="008151DF"/>
    <w:rsid w:val="008152D7"/>
    <w:rsid w:val="00815781"/>
    <w:rsid w:val="0081593A"/>
    <w:rsid w:val="00815C05"/>
    <w:rsid w:val="00815E80"/>
    <w:rsid w:val="00815E99"/>
    <w:rsid w:val="00815F92"/>
    <w:rsid w:val="0081678E"/>
    <w:rsid w:val="00816821"/>
    <w:rsid w:val="00816A84"/>
    <w:rsid w:val="00816B4D"/>
    <w:rsid w:val="00816BE2"/>
    <w:rsid w:val="0081776C"/>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541"/>
    <w:rsid w:val="0082654E"/>
    <w:rsid w:val="008266E4"/>
    <w:rsid w:val="00826EA1"/>
    <w:rsid w:val="008274C1"/>
    <w:rsid w:val="0082750F"/>
    <w:rsid w:val="00827A1F"/>
    <w:rsid w:val="00827B03"/>
    <w:rsid w:val="008303DC"/>
    <w:rsid w:val="008309CA"/>
    <w:rsid w:val="00830C63"/>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CBD"/>
    <w:rsid w:val="00881EED"/>
    <w:rsid w:val="008820F2"/>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937"/>
    <w:rsid w:val="00891073"/>
    <w:rsid w:val="0089115E"/>
    <w:rsid w:val="00891771"/>
    <w:rsid w:val="00891C0E"/>
    <w:rsid w:val="00891FD2"/>
    <w:rsid w:val="00893522"/>
    <w:rsid w:val="0089379D"/>
    <w:rsid w:val="00893945"/>
    <w:rsid w:val="00893FEE"/>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95D"/>
    <w:rsid w:val="00897AEF"/>
    <w:rsid w:val="008A03C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D5"/>
    <w:rsid w:val="008A68F8"/>
    <w:rsid w:val="008A6D8B"/>
    <w:rsid w:val="008A70D7"/>
    <w:rsid w:val="008A7188"/>
    <w:rsid w:val="008A7793"/>
    <w:rsid w:val="008A7E42"/>
    <w:rsid w:val="008B03C7"/>
    <w:rsid w:val="008B052F"/>
    <w:rsid w:val="008B0813"/>
    <w:rsid w:val="008B0842"/>
    <w:rsid w:val="008B08E4"/>
    <w:rsid w:val="008B0919"/>
    <w:rsid w:val="008B0A03"/>
    <w:rsid w:val="008B1115"/>
    <w:rsid w:val="008B1D19"/>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2B92"/>
    <w:rsid w:val="008F3107"/>
    <w:rsid w:val="008F506D"/>
    <w:rsid w:val="008F53AD"/>
    <w:rsid w:val="008F58C5"/>
    <w:rsid w:val="008F5B10"/>
    <w:rsid w:val="008F5EF0"/>
    <w:rsid w:val="008F6944"/>
    <w:rsid w:val="008F6A01"/>
    <w:rsid w:val="008F6F2F"/>
    <w:rsid w:val="008F740B"/>
    <w:rsid w:val="008F742E"/>
    <w:rsid w:val="008F773A"/>
    <w:rsid w:val="0090057B"/>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5D00"/>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88F"/>
    <w:rsid w:val="00924905"/>
    <w:rsid w:val="0092603D"/>
    <w:rsid w:val="009265C7"/>
    <w:rsid w:val="009266F4"/>
    <w:rsid w:val="00926788"/>
    <w:rsid w:val="009268B8"/>
    <w:rsid w:val="00926F83"/>
    <w:rsid w:val="009279C4"/>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186E"/>
    <w:rsid w:val="009724C7"/>
    <w:rsid w:val="00972FFD"/>
    <w:rsid w:val="009737A1"/>
    <w:rsid w:val="00973C03"/>
    <w:rsid w:val="009744E1"/>
    <w:rsid w:val="00974AEA"/>
    <w:rsid w:val="00974C85"/>
    <w:rsid w:val="009755B6"/>
    <w:rsid w:val="00975A95"/>
    <w:rsid w:val="00976447"/>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7B7"/>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82"/>
    <w:rsid w:val="00A54FF1"/>
    <w:rsid w:val="00A558DF"/>
    <w:rsid w:val="00A56112"/>
    <w:rsid w:val="00A566AB"/>
    <w:rsid w:val="00A56F2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48"/>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2EDE"/>
    <w:rsid w:val="00A9372B"/>
    <w:rsid w:val="00A942B8"/>
    <w:rsid w:val="00A948DE"/>
    <w:rsid w:val="00A95C00"/>
    <w:rsid w:val="00A963D9"/>
    <w:rsid w:val="00A964F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821"/>
    <w:rsid w:val="00AD08F2"/>
    <w:rsid w:val="00AD0927"/>
    <w:rsid w:val="00AD138F"/>
    <w:rsid w:val="00AD2705"/>
    <w:rsid w:val="00AD2846"/>
    <w:rsid w:val="00AD2F72"/>
    <w:rsid w:val="00AD2FD1"/>
    <w:rsid w:val="00AD31C4"/>
    <w:rsid w:val="00AD3509"/>
    <w:rsid w:val="00AD3F11"/>
    <w:rsid w:val="00AD44B1"/>
    <w:rsid w:val="00AD47E4"/>
    <w:rsid w:val="00AD4852"/>
    <w:rsid w:val="00AD4A09"/>
    <w:rsid w:val="00AD4C41"/>
    <w:rsid w:val="00AD4F62"/>
    <w:rsid w:val="00AD5056"/>
    <w:rsid w:val="00AD5082"/>
    <w:rsid w:val="00AD519B"/>
    <w:rsid w:val="00AD55B1"/>
    <w:rsid w:val="00AD5742"/>
    <w:rsid w:val="00AD57AB"/>
    <w:rsid w:val="00AD5F3B"/>
    <w:rsid w:val="00AD60B7"/>
    <w:rsid w:val="00AD6651"/>
    <w:rsid w:val="00AD66B7"/>
    <w:rsid w:val="00AD7756"/>
    <w:rsid w:val="00AE0047"/>
    <w:rsid w:val="00AE0148"/>
    <w:rsid w:val="00AE127C"/>
    <w:rsid w:val="00AE137B"/>
    <w:rsid w:val="00AE1A79"/>
    <w:rsid w:val="00AE230A"/>
    <w:rsid w:val="00AE23E1"/>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7F1"/>
    <w:rsid w:val="00B24840"/>
    <w:rsid w:val="00B24A0B"/>
    <w:rsid w:val="00B24D48"/>
    <w:rsid w:val="00B24F3E"/>
    <w:rsid w:val="00B252AB"/>
    <w:rsid w:val="00B25698"/>
    <w:rsid w:val="00B25B67"/>
    <w:rsid w:val="00B2692F"/>
    <w:rsid w:val="00B26A43"/>
    <w:rsid w:val="00B26E47"/>
    <w:rsid w:val="00B26EC6"/>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FA9"/>
    <w:rsid w:val="00B40495"/>
    <w:rsid w:val="00B404F0"/>
    <w:rsid w:val="00B42680"/>
    <w:rsid w:val="00B42999"/>
    <w:rsid w:val="00B42CB8"/>
    <w:rsid w:val="00B43159"/>
    <w:rsid w:val="00B4354A"/>
    <w:rsid w:val="00B43728"/>
    <w:rsid w:val="00B43A2F"/>
    <w:rsid w:val="00B43BBC"/>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A7A21"/>
    <w:rsid w:val="00BB034F"/>
    <w:rsid w:val="00BB0AD8"/>
    <w:rsid w:val="00BB0C88"/>
    <w:rsid w:val="00BB1E52"/>
    <w:rsid w:val="00BB2334"/>
    <w:rsid w:val="00BB2650"/>
    <w:rsid w:val="00BB3542"/>
    <w:rsid w:val="00BB36D4"/>
    <w:rsid w:val="00BB3D84"/>
    <w:rsid w:val="00BB3F31"/>
    <w:rsid w:val="00BB4586"/>
    <w:rsid w:val="00BB4E48"/>
    <w:rsid w:val="00BB4EF5"/>
    <w:rsid w:val="00BB52C7"/>
    <w:rsid w:val="00BB537A"/>
    <w:rsid w:val="00BB56FF"/>
    <w:rsid w:val="00BB5903"/>
    <w:rsid w:val="00BB5BD8"/>
    <w:rsid w:val="00BB5EA2"/>
    <w:rsid w:val="00BB62A4"/>
    <w:rsid w:val="00BB6B12"/>
    <w:rsid w:val="00BB73A6"/>
    <w:rsid w:val="00BB7B09"/>
    <w:rsid w:val="00BB7B68"/>
    <w:rsid w:val="00BB7CF0"/>
    <w:rsid w:val="00BB7FB7"/>
    <w:rsid w:val="00BC0159"/>
    <w:rsid w:val="00BC033A"/>
    <w:rsid w:val="00BC06F9"/>
    <w:rsid w:val="00BC12BF"/>
    <w:rsid w:val="00BC12DB"/>
    <w:rsid w:val="00BC14B0"/>
    <w:rsid w:val="00BC1EC0"/>
    <w:rsid w:val="00BC1F6A"/>
    <w:rsid w:val="00BC22AB"/>
    <w:rsid w:val="00BC2FA7"/>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4E7F"/>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E71"/>
    <w:rsid w:val="00C03CC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449"/>
    <w:rsid w:val="00C1767A"/>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B2D"/>
    <w:rsid w:val="00C23D12"/>
    <w:rsid w:val="00C23E4B"/>
    <w:rsid w:val="00C24118"/>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74"/>
    <w:rsid w:val="00C43A9E"/>
    <w:rsid w:val="00C43CF1"/>
    <w:rsid w:val="00C43F4B"/>
    <w:rsid w:val="00C45A6A"/>
    <w:rsid w:val="00C45B2C"/>
    <w:rsid w:val="00C474D6"/>
    <w:rsid w:val="00C4786E"/>
    <w:rsid w:val="00C47890"/>
    <w:rsid w:val="00C47A8E"/>
    <w:rsid w:val="00C47B25"/>
    <w:rsid w:val="00C47E6E"/>
    <w:rsid w:val="00C50109"/>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600"/>
    <w:rsid w:val="00C5617E"/>
    <w:rsid w:val="00C571B9"/>
    <w:rsid w:val="00C57380"/>
    <w:rsid w:val="00C5745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592"/>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069"/>
    <w:rsid w:val="00CE0CF4"/>
    <w:rsid w:val="00CE1001"/>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E7F7C"/>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4C8"/>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4A7"/>
    <w:rsid w:val="00D05B23"/>
    <w:rsid w:val="00D0621F"/>
    <w:rsid w:val="00D064A0"/>
    <w:rsid w:val="00D06680"/>
    <w:rsid w:val="00D0772A"/>
    <w:rsid w:val="00D07A22"/>
    <w:rsid w:val="00D07F28"/>
    <w:rsid w:val="00D10004"/>
    <w:rsid w:val="00D10135"/>
    <w:rsid w:val="00D1018D"/>
    <w:rsid w:val="00D108D6"/>
    <w:rsid w:val="00D10EC2"/>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43C"/>
    <w:rsid w:val="00D16765"/>
    <w:rsid w:val="00D167A4"/>
    <w:rsid w:val="00D1692F"/>
    <w:rsid w:val="00D1717D"/>
    <w:rsid w:val="00D1734F"/>
    <w:rsid w:val="00D2093A"/>
    <w:rsid w:val="00D20B55"/>
    <w:rsid w:val="00D210B1"/>
    <w:rsid w:val="00D21DC7"/>
    <w:rsid w:val="00D21E05"/>
    <w:rsid w:val="00D21E2C"/>
    <w:rsid w:val="00D21E90"/>
    <w:rsid w:val="00D21F0E"/>
    <w:rsid w:val="00D22108"/>
    <w:rsid w:val="00D22153"/>
    <w:rsid w:val="00D22170"/>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91C"/>
    <w:rsid w:val="00D44572"/>
    <w:rsid w:val="00D446A0"/>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951"/>
    <w:rsid w:val="00D56BFA"/>
    <w:rsid w:val="00D5741C"/>
    <w:rsid w:val="00D57792"/>
    <w:rsid w:val="00D57C5B"/>
    <w:rsid w:val="00D602D3"/>
    <w:rsid w:val="00D603C7"/>
    <w:rsid w:val="00D604E6"/>
    <w:rsid w:val="00D61351"/>
    <w:rsid w:val="00D6148B"/>
    <w:rsid w:val="00D6211D"/>
    <w:rsid w:val="00D621BB"/>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2FCB"/>
    <w:rsid w:val="00DF3174"/>
    <w:rsid w:val="00DF32D7"/>
    <w:rsid w:val="00DF3A53"/>
    <w:rsid w:val="00DF3CD7"/>
    <w:rsid w:val="00DF3FB6"/>
    <w:rsid w:val="00DF4449"/>
    <w:rsid w:val="00DF4805"/>
    <w:rsid w:val="00DF5317"/>
    <w:rsid w:val="00DF567C"/>
    <w:rsid w:val="00DF608E"/>
    <w:rsid w:val="00DF676D"/>
    <w:rsid w:val="00DF727D"/>
    <w:rsid w:val="00DF763E"/>
    <w:rsid w:val="00DF785F"/>
    <w:rsid w:val="00DF7AD0"/>
    <w:rsid w:val="00E00207"/>
    <w:rsid w:val="00E00270"/>
    <w:rsid w:val="00E0043A"/>
    <w:rsid w:val="00E005D4"/>
    <w:rsid w:val="00E007AA"/>
    <w:rsid w:val="00E00F60"/>
    <w:rsid w:val="00E01695"/>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65E"/>
    <w:rsid w:val="00E21A42"/>
    <w:rsid w:val="00E22E7C"/>
    <w:rsid w:val="00E23013"/>
    <w:rsid w:val="00E23058"/>
    <w:rsid w:val="00E231FF"/>
    <w:rsid w:val="00E238C4"/>
    <w:rsid w:val="00E23BA9"/>
    <w:rsid w:val="00E23F6E"/>
    <w:rsid w:val="00E2407A"/>
    <w:rsid w:val="00E2452F"/>
    <w:rsid w:val="00E24931"/>
    <w:rsid w:val="00E24F4B"/>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9A8"/>
    <w:rsid w:val="00E31D7C"/>
    <w:rsid w:val="00E31F08"/>
    <w:rsid w:val="00E32044"/>
    <w:rsid w:val="00E32349"/>
    <w:rsid w:val="00E32754"/>
    <w:rsid w:val="00E331F7"/>
    <w:rsid w:val="00E344F0"/>
    <w:rsid w:val="00E34E45"/>
    <w:rsid w:val="00E3516F"/>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E7"/>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501F9"/>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1E7D"/>
    <w:rsid w:val="00E627D5"/>
    <w:rsid w:val="00E62A54"/>
    <w:rsid w:val="00E62E41"/>
    <w:rsid w:val="00E638E2"/>
    <w:rsid w:val="00E63B4E"/>
    <w:rsid w:val="00E647AF"/>
    <w:rsid w:val="00E64B73"/>
    <w:rsid w:val="00E6567A"/>
    <w:rsid w:val="00E65854"/>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0DA"/>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6EE"/>
    <w:rsid w:val="00EE0DF9"/>
    <w:rsid w:val="00EE103A"/>
    <w:rsid w:val="00EE1B88"/>
    <w:rsid w:val="00EE1E44"/>
    <w:rsid w:val="00EE1F69"/>
    <w:rsid w:val="00EE2595"/>
    <w:rsid w:val="00EE25C1"/>
    <w:rsid w:val="00EE26F2"/>
    <w:rsid w:val="00EE2B2C"/>
    <w:rsid w:val="00EE2DB3"/>
    <w:rsid w:val="00EE360C"/>
    <w:rsid w:val="00EE3C55"/>
    <w:rsid w:val="00EE4237"/>
    <w:rsid w:val="00EE4493"/>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71F"/>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278"/>
    <w:rsid w:val="00F1060A"/>
    <w:rsid w:val="00F107FD"/>
    <w:rsid w:val="00F111AB"/>
    <w:rsid w:val="00F11E2C"/>
    <w:rsid w:val="00F126C9"/>
    <w:rsid w:val="00F12CF3"/>
    <w:rsid w:val="00F12D44"/>
    <w:rsid w:val="00F12F2A"/>
    <w:rsid w:val="00F13628"/>
    <w:rsid w:val="00F136AD"/>
    <w:rsid w:val="00F14784"/>
    <w:rsid w:val="00F1495C"/>
    <w:rsid w:val="00F149B2"/>
    <w:rsid w:val="00F14FCD"/>
    <w:rsid w:val="00F153FE"/>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1E64"/>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6E0"/>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6C"/>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67F41"/>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609"/>
    <w:rsid w:val="00F82C54"/>
    <w:rsid w:val="00F83196"/>
    <w:rsid w:val="00F837A5"/>
    <w:rsid w:val="00F837C2"/>
    <w:rsid w:val="00F839C2"/>
    <w:rsid w:val="00F839D8"/>
    <w:rsid w:val="00F83E7A"/>
    <w:rsid w:val="00F83E86"/>
    <w:rsid w:val="00F84235"/>
    <w:rsid w:val="00F8476D"/>
    <w:rsid w:val="00F8493C"/>
    <w:rsid w:val="00F84BF6"/>
    <w:rsid w:val="00F850C0"/>
    <w:rsid w:val="00F85E3E"/>
    <w:rsid w:val="00F866D2"/>
    <w:rsid w:val="00F86C1F"/>
    <w:rsid w:val="00F87113"/>
    <w:rsid w:val="00F874EF"/>
    <w:rsid w:val="00F87791"/>
    <w:rsid w:val="00F877AE"/>
    <w:rsid w:val="00F878F2"/>
    <w:rsid w:val="00F87C2A"/>
    <w:rsid w:val="00F87FF8"/>
    <w:rsid w:val="00F90F0F"/>
    <w:rsid w:val="00F90F69"/>
    <w:rsid w:val="00F91256"/>
    <w:rsid w:val="00F9144D"/>
    <w:rsid w:val="00F91805"/>
    <w:rsid w:val="00F91CAB"/>
    <w:rsid w:val="00F9272F"/>
    <w:rsid w:val="00F92905"/>
    <w:rsid w:val="00F92949"/>
    <w:rsid w:val="00F94A22"/>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730"/>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317"/>
    <w:rsid w:val="00FC624B"/>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E7BAD"/>
    <w:rsid w:val="00FF010B"/>
    <w:rsid w:val="00FF05F7"/>
    <w:rsid w:val="00FF09D9"/>
    <w:rsid w:val="00FF0C4E"/>
    <w:rsid w:val="00FF1023"/>
    <w:rsid w:val="00FF1DDD"/>
    <w:rsid w:val="00FF22B8"/>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38CD5CB0"/>
    <w:rsid w:val="43941D1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195CFE47-CBCB-467C-89E5-CB9F4FBA7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34842913">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208995278">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78365182">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1975132631">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060368">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942379">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1344017225">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620843">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 w:id="945582257">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33164027">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308825909">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22458052">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421069">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915289293">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131714">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757394">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15277557">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529636521">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1637107547">
          <w:marLeft w:val="0"/>
          <w:marRight w:val="0"/>
          <w:marTop w:val="0"/>
          <w:marBottom w:val="0"/>
          <w:divBdr>
            <w:top w:val="none" w:sz="0" w:space="0" w:color="auto"/>
            <w:left w:val="none" w:sz="0" w:space="0" w:color="auto"/>
            <w:bottom w:val="none" w:sz="0" w:space="0" w:color="auto"/>
            <w:right w:val="none" w:sz="0" w:space="0" w:color="auto"/>
          </w:divBdr>
        </w:div>
        <w:div w:id="463624298">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mailto:mari.jacobsen@kdd.dep.n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regjeringen.no/no/tema/kommuner-og-regioner/kommunedata/nullpunktsmaling/id254008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09F006E8439E3947A7502298ACA86378" ma:contentTypeVersion="21" ma:contentTypeDescription="Opprett et nytt dokument." ma:contentTypeScope="" ma:versionID="fd89deee99ed4522d79067a830158e00">
  <xsd:schema xmlns:xsd="http://www.w3.org/2001/XMLSchema" xmlns:xs="http://www.w3.org/2001/XMLSchema" xmlns:p="http://schemas.microsoft.com/office/2006/metadata/properties" xmlns:ns1="http://schemas.microsoft.com/sharepoint/v3" xmlns:ns2="3ef3a7db-6c93-49d1-b130-7ca5845893e4" xmlns:ns3="793ad56b-b905-482f-99c7-e0ad214f35d2" targetNamespace="http://schemas.microsoft.com/office/2006/metadata/properties" ma:root="true" ma:fieldsID="181f85d7893235965c14cc2fae290355" ns1:_="" ns2:_="" ns3:_="">
    <xsd:import namespace="http://schemas.microsoft.com/sharepoint/v3"/>
    <xsd:import namespace="3ef3a7db-6c93-49d1-b130-7ca5845893e4"/>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f3a7db-6c93-49d1-b130-7ca5845893e4"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1e8afbc4-37df-42e4-9c40-8244bec456d2}" ma:internalName="TaxCatchAll" ma:showField="CatchAllData" ma:web="3ef3a7db-6c93-49d1-b130-7ca5845893e4">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1e8afbc4-37df-42e4-9c40-8244bec456d2}" ma:internalName="TaxCatchAllLabel" ma:readOnly="true" ma:showField="CatchAllDataLabel" ma:web="3ef3a7db-6c93-49d1-b130-7ca5845893e4">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c4548291c174201804f8d6e346b5e78 xmlns="3ef3a7db-6c93-49d1-b130-7ca5845893e4">
      <Terms xmlns="http://schemas.microsoft.com/office/infopath/2007/PartnerControls"/>
    </ec4548291c174201804f8d6e346b5e78>
    <TaxCatchAll xmlns="3ef3a7db-6c93-49d1-b130-7ca5845893e4"/>
    <AssignedTo xmlns="http://schemas.microsoft.com/sharepoint/v3">
      <UserInfo>
        <DisplayName/>
        <AccountId xsi:nil="true"/>
        <AccountType/>
      </UserInfo>
    </AssignedTo>
    <DssNotater xmlns="3ef3a7db-6c93-49d1-b130-7ca5845893e4" xsi:nil="true"/>
    <DssFremhevet xmlns="3ef3a7db-6c93-49d1-b130-7ca5845893e4">false</DssFremhevet>
    <DssArchivable xmlns="793ad56b-b905-482f-99c7-e0ad214f35d2">Ikke satt</DssArchivable>
    <URL xmlns="http://schemas.microsoft.com/sharepoint/v3">
      <Url xsi:nil="true"/>
      <Description xsi:nil="true"/>
    </URL>
    <DssWebsakRef xmlns="793ad56b-b905-482f-99c7-e0ad214f35d2" xsi:nil="true"/>
    <ja062c7924ed4f31b584a4220ff29390 xmlns="3ef3a7db-6c93-49d1-b130-7ca5845893e4">
      <Terms xmlns="http://schemas.microsoft.com/office/infopath/2007/PartnerControls"/>
    </ja062c7924ed4f31b584a4220ff29390>
    <DssDokumenttypeChoice xmlns="3ef3a7db-6c93-49d1-b130-7ca5845893e4" xsi:nil="true"/>
    <l917ce326c5a48e1a29f6235eea1cd41 xmlns="3ef3a7db-6c93-49d1-b130-7ca5845893e4">
      <Terms xmlns="http://schemas.microsoft.com/office/infopath/2007/PartnerControls"/>
    </l917ce326c5a48e1a29f6235eea1cd41>
    <ofdc76af098e4c7f98490d5710fce5b2 xmlns="3ef3a7db-6c93-49d1-b130-7ca5845893e4">
      <Terms xmlns="http://schemas.microsoft.com/office/infopath/2007/PartnerControls"/>
    </ofdc76af098e4c7f98490d5710fce5b2>
    <f2f49eccf7d24422907cdfb28d82571e xmlns="3ef3a7db-6c93-49d1-b130-7ca5845893e4">
      <Terms xmlns="http://schemas.microsoft.com/office/infopath/2007/PartnerControls"/>
    </f2f49eccf7d24422907cdfb28d82571e>
    <SharedWithUsers xmlns="3ef3a7db-6c93-49d1-b130-7ca5845893e4">
      <UserInfo>
        <DisplayName>Øyvind Kind Robertsen</DisplayName>
        <AccountId>42</AccountId>
        <AccountType/>
      </UserInfo>
      <UserInfo>
        <DisplayName>Mari Jacobsen</DisplayName>
        <AccountId>41</AccountId>
        <AccountType/>
      </UserInfo>
    </SharedWithUsers>
  </documentManagement>
</p:properties>
</file>

<file path=customXml/itemProps1.xml><?xml version="1.0" encoding="utf-8"?>
<ds:datastoreItem xmlns:ds="http://schemas.openxmlformats.org/officeDocument/2006/customXml" ds:itemID="{F89CEA31-8FF3-442A-AFA5-07E291413A03}">
  <ds:schemaRefs>
    <ds:schemaRef ds:uri="http://schemas.microsoft.com/sharepoint/v3/contenttype/forms"/>
  </ds:schemaRefs>
</ds:datastoreItem>
</file>

<file path=customXml/itemProps2.xml><?xml version="1.0" encoding="utf-8"?>
<ds:datastoreItem xmlns:ds="http://schemas.openxmlformats.org/officeDocument/2006/customXml" ds:itemID="{AB628997-42DF-4419-BEB0-AB0AC8185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f3a7db-6c93-49d1-b130-7ca5845893e4"/>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4A430A-61E9-4F8D-9B0C-30F4585F2353}">
  <ds:schemaRefs>
    <ds:schemaRef ds:uri="http://schemas.microsoft.com/office/2006/metadata/properties"/>
    <ds:schemaRef ds:uri="http://schemas.microsoft.com/office/infopath/2007/PartnerControls"/>
    <ds:schemaRef ds:uri="3ef3a7db-6c93-49d1-b130-7ca5845893e4"/>
    <ds:schemaRef ds:uri="http://schemas.microsoft.com/sharepoint/v3"/>
    <ds:schemaRef ds:uri="793ad56b-b905-482f-99c7-e0ad214f35d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2221</Words>
  <Characters>14086</Characters>
  <Application>Microsoft Office Word</Application>
  <DocSecurity>0</DocSecurity>
  <Lines>440</Lines>
  <Paragraphs>187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16120</CharactersWithSpaces>
  <SharedDoc>false</SharedDoc>
  <HyperlinkBase/>
  <HLinks>
    <vt:vector size="168" baseType="variant">
      <vt:variant>
        <vt:i4>1966181</vt:i4>
      </vt:variant>
      <vt:variant>
        <vt:i4>165</vt:i4>
      </vt:variant>
      <vt:variant>
        <vt:i4>0</vt:i4>
      </vt:variant>
      <vt:variant>
        <vt:i4>5</vt:i4>
      </vt:variant>
      <vt:variant>
        <vt:lpwstr>mailto:ssa-post@dfo?subject=SSA-sky</vt:lpwstr>
      </vt:variant>
      <vt:variant>
        <vt:lpwstr/>
      </vt:variant>
      <vt:variant>
        <vt:i4>1703993</vt:i4>
      </vt:variant>
      <vt:variant>
        <vt:i4>158</vt:i4>
      </vt:variant>
      <vt:variant>
        <vt:i4>0</vt:i4>
      </vt:variant>
      <vt:variant>
        <vt:i4>5</vt:i4>
      </vt:variant>
      <vt:variant>
        <vt:lpwstr/>
      </vt:variant>
      <vt:variant>
        <vt:lpwstr>_Toc94091515</vt:lpwstr>
      </vt:variant>
      <vt:variant>
        <vt:i4>1769529</vt:i4>
      </vt:variant>
      <vt:variant>
        <vt:i4>152</vt:i4>
      </vt:variant>
      <vt:variant>
        <vt:i4>0</vt:i4>
      </vt:variant>
      <vt:variant>
        <vt:i4>5</vt:i4>
      </vt:variant>
      <vt:variant>
        <vt:lpwstr/>
      </vt:variant>
      <vt:variant>
        <vt:lpwstr>_Toc94091514</vt:lpwstr>
      </vt:variant>
      <vt:variant>
        <vt:i4>1835065</vt:i4>
      </vt:variant>
      <vt:variant>
        <vt:i4>146</vt:i4>
      </vt:variant>
      <vt:variant>
        <vt:i4>0</vt:i4>
      </vt:variant>
      <vt:variant>
        <vt:i4>5</vt:i4>
      </vt:variant>
      <vt:variant>
        <vt:lpwstr/>
      </vt:variant>
      <vt:variant>
        <vt:lpwstr>_Toc94091513</vt:lpwstr>
      </vt:variant>
      <vt:variant>
        <vt:i4>1900601</vt:i4>
      </vt:variant>
      <vt:variant>
        <vt:i4>140</vt:i4>
      </vt:variant>
      <vt:variant>
        <vt:i4>0</vt:i4>
      </vt:variant>
      <vt:variant>
        <vt:i4>5</vt:i4>
      </vt:variant>
      <vt:variant>
        <vt:lpwstr/>
      </vt:variant>
      <vt:variant>
        <vt:lpwstr>_Toc94091512</vt:lpwstr>
      </vt:variant>
      <vt:variant>
        <vt:i4>1966137</vt:i4>
      </vt:variant>
      <vt:variant>
        <vt:i4>134</vt:i4>
      </vt:variant>
      <vt:variant>
        <vt:i4>0</vt:i4>
      </vt:variant>
      <vt:variant>
        <vt:i4>5</vt:i4>
      </vt:variant>
      <vt:variant>
        <vt:lpwstr/>
      </vt:variant>
      <vt:variant>
        <vt:lpwstr>_Toc94091511</vt:lpwstr>
      </vt:variant>
      <vt:variant>
        <vt:i4>2031673</vt:i4>
      </vt:variant>
      <vt:variant>
        <vt:i4>128</vt:i4>
      </vt:variant>
      <vt:variant>
        <vt:i4>0</vt:i4>
      </vt:variant>
      <vt:variant>
        <vt:i4>5</vt:i4>
      </vt:variant>
      <vt:variant>
        <vt:lpwstr/>
      </vt:variant>
      <vt:variant>
        <vt:lpwstr>_Toc94091510</vt:lpwstr>
      </vt:variant>
      <vt:variant>
        <vt:i4>1441848</vt:i4>
      </vt:variant>
      <vt:variant>
        <vt:i4>122</vt:i4>
      </vt:variant>
      <vt:variant>
        <vt:i4>0</vt:i4>
      </vt:variant>
      <vt:variant>
        <vt:i4>5</vt:i4>
      </vt:variant>
      <vt:variant>
        <vt:lpwstr/>
      </vt:variant>
      <vt:variant>
        <vt:lpwstr>_Toc94091509</vt:lpwstr>
      </vt:variant>
      <vt:variant>
        <vt:i4>1507384</vt:i4>
      </vt:variant>
      <vt:variant>
        <vt:i4>116</vt:i4>
      </vt:variant>
      <vt:variant>
        <vt:i4>0</vt:i4>
      </vt:variant>
      <vt:variant>
        <vt:i4>5</vt:i4>
      </vt:variant>
      <vt:variant>
        <vt:lpwstr/>
      </vt:variant>
      <vt:variant>
        <vt:lpwstr>_Toc94091508</vt:lpwstr>
      </vt:variant>
      <vt:variant>
        <vt:i4>1572920</vt:i4>
      </vt:variant>
      <vt:variant>
        <vt:i4>110</vt:i4>
      </vt:variant>
      <vt:variant>
        <vt:i4>0</vt:i4>
      </vt:variant>
      <vt:variant>
        <vt:i4>5</vt:i4>
      </vt:variant>
      <vt:variant>
        <vt:lpwstr/>
      </vt:variant>
      <vt:variant>
        <vt:lpwstr>_Toc94091507</vt:lpwstr>
      </vt:variant>
      <vt:variant>
        <vt:i4>1638456</vt:i4>
      </vt:variant>
      <vt:variant>
        <vt:i4>104</vt:i4>
      </vt:variant>
      <vt:variant>
        <vt:i4>0</vt:i4>
      </vt:variant>
      <vt:variant>
        <vt:i4>5</vt:i4>
      </vt:variant>
      <vt:variant>
        <vt:lpwstr/>
      </vt:variant>
      <vt:variant>
        <vt:lpwstr>_Toc94091506</vt:lpwstr>
      </vt:variant>
      <vt:variant>
        <vt:i4>1703992</vt:i4>
      </vt:variant>
      <vt:variant>
        <vt:i4>98</vt:i4>
      </vt:variant>
      <vt:variant>
        <vt:i4>0</vt:i4>
      </vt:variant>
      <vt:variant>
        <vt:i4>5</vt:i4>
      </vt:variant>
      <vt:variant>
        <vt:lpwstr/>
      </vt:variant>
      <vt:variant>
        <vt:lpwstr>_Toc94091505</vt:lpwstr>
      </vt:variant>
      <vt:variant>
        <vt:i4>1769528</vt:i4>
      </vt:variant>
      <vt:variant>
        <vt:i4>92</vt:i4>
      </vt:variant>
      <vt:variant>
        <vt:i4>0</vt:i4>
      </vt:variant>
      <vt:variant>
        <vt:i4>5</vt:i4>
      </vt:variant>
      <vt:variant>
        <vt:lpwstr/>
      </vt:variant>
      <vt:variant>
        <vt:lpwstr>_Toc94091504</vt:lpwstr>
      </vt:variant>
      <vt:variant>
        <vt:i4>1835064</vt:i4>
      </vt:variant>
      <vt:variant>
        <vt:i4>86</vt:i4>
      </vt:variant>
      <vt:variant>
        <vt:i4>0</vt:i4>
      </vt:variant>
      <vt:variant>
        <vt:i4>5</vt:i4>
      </vt:variant>
      <vt:variant>
        <vt:lpwstr/>
      </vt:variant>
      <vt:variant>
        <vt:lpwstr>_Toc94091503</vt:lpwstr>
      </vt:variant>
      <vt:variant>
        <vt:i4>1900600</vt:i4>
      </vt:variant>
      <vt:variant>
        <vt:i4>80</vt:i4>
      </vt:variant>
      <vt:variant>
        <vt:i4>0</vt:i4>
      </vt:variant>
      <vt:variant>
        <vt:i4>5</vt:i4>
      </vt:variant>
      <vt:variant>
        <vt:lpwstr/>
      </vt:variant>
      <vt:variant>
        <vt:lpwstr>_Toc94091502</vt:lpwstr>
      </vt:variant>
      <vt:variant>
        <vt:i4>1966136</vt:i4>
      </vt:variant>
      <vt:variant>
        <vt:i4>74</vt:i4>
      </vt:variant>
      <vt:variant>
        <vt:i4>0</vt:i4>
      </vt:variant>
      <vt:variant>
        <vt:i4>5</vt:i4>
      </vt:variant>
      <vt:variant>
        <vt:lpwstr/>
      </vt:variant>
      <vt:variant>
        <vt:lpwstr>_Toc94091501</vt:lpwstr>
      </vt:variant>
      <vt:variant>
        <vt:i4>2031672</vt:i4>
      </vt:variant>
      <vt:variant>
        <vt:i4>68</vt:i4>
      </vt:variant>
      <vt:variant>
        <vt:i4>0</vt:i4>
      </vt:variant>
      <vt:variant>
        <vt:i4>5</vt:i4>
      </vt:variant>
      <vt:variant>
        <vt:lpwstr/>
      </vt:variant>
      <vt:variant>
        <vt:lpwstr>_Toc94091500</vt:lpwstr>
      </vt:variant>
      <vt:variant>
        <vt:i4>1507377</vt:i4>
      </vt:variant>
      <vt:variant>
        <vt:i4>62</vt:i4>
      </vt:variant>
      <vt:variant>
        <vt:i4>0</vt:i4>
      </vt:variant>
      <vt:variant>
        <vt:i4>5</vt:i4>
      </vt:variant>
      <vt:variant>
        <vt:lpwstr/>
      </vt:variant>
      <vt:variant>
        <vt:lpwstr>_Toc94091499</vt:lpwstr>
      </vt:variant>
      <vt:variant>
        <vt:i4>1441841</vt:i4>
      </vt:variant>
      <vt:variant>
        <vt:i4>56</vt:i4>
      </vt:variant>
      <vt:variant>
        <vt:i4>0</vt:i4>
      </vt:variant>
      <vt:variant>
        <vt:i4>5</vt:i4>
      </vt:variant>
      <vt:variant>
        <vt:lpwstr/>
      </vt:variant>
      <vt:variant>
        <vt:lpwstr>_Toc94091498</vt:lpwstr>
      </vt:variant>
      <vt:variant>
        <vt:i4>1638449</vt:i4>
      </vt:variant>
      <vt:variant>
        <vt:i4>50</vt:i4>
      </vt:variant>
      <vt:variant>
        <vt:i4>0</vt:i4>
      </vt:variant>
      <vt:variant>
        <vt:i4>5</vt:i4>
      </vt:variant>
      <vt:variant>
        <vt:lpwstr/>
      </vt:variant>
      <vt:variant>
        <vt:lpwstr>_Toc94091497</vt:lpwstr>
      </vt:variant>
      <vt:variant>
        <vt:i4>1572913</vt:i4>
      </vt:variant>
      <vt:variant>
        <vt:i4>44</vt:i4>
      </vt:variant>
      <vt:variant>
        <vt:i4>0</vt:i4>
      </vt:variant>
      <vt:variant>
        <vt:i4>5</vt:i4>
      </vt:variant>
      <vt:variant>
        <vt:lpwstr/>
      </vt:variant>
      <vt:variant>
        <vt:lpwstr>_Toc94091496</vt:lpwstr>
      </vt:variant>
      <vt:variant>
        <vt:i4>1769521</vt:i4>
      </vt:variant>
      <vt:variant>
        <vt:i4>38</vt:i4>
      </vt:variant>
      <vt:variant>
        <vt:i4>0</vt:i4>
      </vt:variant>
      <vt:variant>
        <vt:i4>5</vt:i4>
      </vt:variant>
      <vt:variant>
        <vt:lpwstr/>
      </vt:variant>
      <vt:variant>
        <vt:lpwstr>_Toc94091495</vt:lpwstr>
      </vt:variant>
      <vt:variant>
        <vt:i4>1703985</vt:i4>
      </vt:variant>
      <vt:variant>
        <vt:i4>32</vt:i4>
      </vt:variant>
      <vt:variant>
        <vt:i4>0</vt:i4>
      </vt:variant>
      <vt:variant>
        <vt:i4>5</vt:i4>
      </vt:variant>
      <vt:variant>
        <vt:lpwstr/>
      </vt:variant>
      <vt:variant>
        <vt:lpwstr>_Toc94091494</vt:lpwstr>
      </vt:variant>
      <vt:variant>
        <vt:i4>1900593</vt:i4>
      </vt:variant>
      <vt:variant>
        <vt:i4>26</vt:i4>
      </vt:variant>
      <vt:variant>
        <vt:i4>0</vt:i4>
      </vt:variant>
      <vt:variant>
        <vt:i4>5</vt:i4>
      </vt:variant>
      <vt:variant>
        <vt:lpwstr/>
      </vt:variant>
      <vt:variant>
        <vt:lpwstr>_Toc94091493</vt:lpwstr>
      </vt:variant>
      <vt:variant>
        <vt:i4>1835057</vt:i4>
      </vt:variant>
      <vt:variant>
        <vt:i4>20</vt:i4>
      </vt:variant>
      <vt:variant>
        <vt:i4>0</vt:i4>
      </vt:variant>
      <vt:variant>
        <vt:i4>5</vt:i4>
      </vt:variant>
      <vt:variant>
        <vt:lpwstr/>
      </vt:variant>
      <vt:variant>
        <vt:lpwstr>_Toc94091492</vt:lpwstr>
      </vt:variant>
      <vt:variant>
        <vt:i4>2031665</vt:i4>
      </vt:variant>
      <vt:variant>
        <vt:i4>14</vt:i4>
      </vt:variant>
      <vt:variant>
        <vt:i4>0</vt:i4>
      </vt:variant>
      <vt:variant>
        <vt:i4>5</vt:i4>
      </vt:variant>
      <vt:variant>
        <vt:lpwstr/>
      </vt:variant>
      <vt:variant>
        <vt:lpwstr>_Toc94091491</vt:lpwstr>
      </vt:variant>
      <vt:variant>
        <vt:i4>1966129</vt:i4>
      </vt:variant>
      <vt:variant>
        <vt:i4>8</vt:i4>
      </vt:variant>
      <vt:variant>
        <vt:i4>0</vt:i4>
      </vt:variant>
      <vt:variant>
        <vt:i4>5</vt:i4>
      </vt:variant>
      <vt:variant>
        <vt:lpwstr/>
      </vt:variant>
      <vt:variant>
        <vt:lpwstr>_Toc94091490</vt:lpwstr>
      </vt:variant>
      <vt:variant>
        <vt:i4>1507376</vt:i4>
      </vt:variant>
      <vt:variant>
        <vt:i4>2</vt:i4>
      </vt:variant>
      <vt:variant>
        <vt:i4>0</vt:i4>
      </vt:variant>
      <vt:variant>
        <vt:i4>5</vt:i4>
      </vt:variant>
      <vt:variant>
        <vt:lpwstr/>
      </vt:variant>
      <vt:variant>
        <vt:lpwstr>_Toc94091489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Tina Elseth</dc:creator>
  <cp:lastModifiedBy>Tina Elseth</cp:lastModifiedBy>
  <cp:revision>2</cp:revision>
  <dcterms:created xsi:type="dcterms:W3CDTF">2026-05-06T16:33:00Z</dcterms:created>
  <dcterms:modified xsi:type="dcterms:W3CDTF">2026-05-06T16:33:00Z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0x0101002C1B27F07ED111E5A8370800200C9A6601010009F006E8439E3947A7502298ACA86378</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b7a0defb-d95a-4801-9cac-afdefc91cdbd_Enabled">
    <vt:lpwstr>true</vt:lpwstr>
  </property>
  <property fmtid="{D5CDD505-2E9C-101B-9397-08002B2CF9AE}" pid="9" name="MSIP_Label_b7a0defb-d95a-4801-9cac-afdefc91cdbd_SetDate">
    <vt:lpwstr>2026-03-04T08:46:18Z</vt:lpwstr>
  </property>
  <property fmtid="{D5CDD505-2E9C-101B-9397-08002B2CF9AE}" pid="10" name="MSIP_Label_b7a0defb-d95a-4801-9cac-afdefc91cdbd_Method">
    <vt:lpwstr>Standard</vt:lpwstr>
  </property>
  <property fmtid="{D5CDD505-2E9C-101B-9397-08002B2CF9AE}" pid="11" name="MSIP_Label_b7a0defb-d95a-4801-9cac-afdefc91cdbd_Name">
    <vt:lpwstr>Intern (KDD)</vt:lpwstr>
  </property>
  <property fmtid="{D5CDD505-2E9C-101B-9397-08002B2CF9AE}" pid="12" name="MSIP_Label_b7a0defb-d95a-4801-9cac-afdefc91cdbd_SiteId">
    <vt:lpwstr>f696e186-1c3b-44cd-bf76-5ace0e7007bd</vt:lpwstr>
  </property>
  <property fmtid="{D5CDD505-2E9C-101B-9397-08002B2CF9AE}" pid="13" name="MSIP_Label_b7a0defb-d95a-4801-9cac-afdefc91cdbd_ActionId">
    <vt:lpwstr>d0affc2f-8006-42ee-a401-387a403ce981</vt:lpwstr>
  </property>
  <property fmtid="{D5CDD505-2E9C-101B-9397-08002B2CF9AE}" pid="14" name="MSIP_Label_b7a0defb-d95a-4801-9cac-afdefc91cdbd_ContentBits">
    <vt:lpwstr>0</vt:lpwstr>
  </property>
  <property fmtid="{D5CDD505-2E9C-101B-9397-08002B2CF9AE}" pid="15" name="MSIP_Label_b7a0defb-d95a-4801-9cac-afdefc91cdbd_Tag">
    <vt:lpwstr>10, 3, 0, 1</vt:lpwstr>
  </property>
</Properties>
</file>